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73F1D" w14:textId="0E7E5067" w:rsidR="00152625" w:rsidRDefault="006473C3" w:rsidP="006473C3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6473C3">
        <w:rPr>
          <w:b/>
          <w:bCs/>
          <w:sz w:val="24"/>
          <w:szCs w:val="24"/>
        </w:rPr>
        <w:t>Parcours d’acquisitions des savoirs fondamentaux 2019-2010</w:t>
      </w:r>
    </w:p>
    <w:p w14:paraId="6F5D15AC" w14:textId="77777777" w:rsidR="006473C3" w:rsidRPr="006473C3" w:rsidRDefault="006473C3" w:rsidP="006473C3">
      <w:pPr>
        <w:rPr>
          <w:sz w:val="24"/>
          <w:szCs w:val="24"/>
        </w:rPr>
      </w:pPr>
      <w:r w:rsidRPr="006473C3">
        <w:rPr>
          <w:sz w:val="24"/>
          <w:szCs w:val="24"/>
        </w:rPr>
        <w:t xml:space="preserve">Eléments d’appui : </w:t>
      </w:r>
    </w:p>
    <w:p w14:paraId="61155507" w14:textId="6C32C203" w:rsidR="006473C3" w:rsidRPr="006473C3" w:rsidRDefault="006473C3" w:rsidP="006473C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473C3">
        <w:rPr>
          <w:sz w:val="24"/>
          <w:szCs w:val="24"/>
        </w:rPr>
        <w:t xml:space="preserve">Les résultats aux </w:t>
      </w:r>
      <w:r w:rsidR="002D0BD8">
        <w:rPr>
          <w:sz w:val="24"/>
          <w:szCs w:val="24"/>
        </w:rPr>
        <w:t xml:space="preserve">différentes </w:t>
      </w:r>
      <w:r w:rsidRPr="006473C3">
        <w:rPr>
          <w:sz w:val="24"/>
          <w:szCs w:val="24"/>
        </w:rPr>
        <w:t xml:space="preserve">évaluations </w:t>
      </w:r>
      <w:r w:rsidR="002D0BD8">
        <w:rPr>
          <w:sz w:val="24"/>
          <w:szCs w:val="24"/>
        </w:rPr>
        <w:t>(nationales, enseignants)</w:t>
      </w:r>
    </w:p>
    <w:p w14:paraId="0A6BDCF7" w14:textId="3868BA0E" w:rsidR="006473C3" w:rsidRPr="002D0BD8" w:rsidRDefault="006473C3" w:rsidP="006473C3">
      <w:pPr>
        <w:pStyle w:val="Paragraphedeliste"/>
        <w:numPr>
          <w:ilvl w:val="0"/>
          <w:numId w:val="1"/>
        </w:numPr>
        <w:rPr>
          <w:rStyle w:val="Lienhypertexte"/>
          <w:b/>
          <w:bCs/>
          <w:color w:val="auto"/>
          <w:sz w:val="24"/>
          <w:szCs w:val="24"/>
          <w:u w:val="none"/>
        </w:rPr>
      </w:pPr>
      <w:r w:rsidRPr="006473C3">
        <w:rPr>
          <w:sz w:val="24"/>
          <w:szCs w:val="24"/>
        </w:rPr>
        <w:t>Les attendus de fin d’année et repères de progression annuels</w:t>
      </w:r>
      <w:r>
        <w:rPr>
          <w:b/>
          <w:bCs/>
          <w:sz w:val="24"/>
          <w:szCs w:val="24"/>
        </w:rPr>
        <w:t xml:space="preserve">  </w:t>
      </w:r>
      <w:hyperlink r:id="rId5" w:history="1">
        <w:r>
          <w:rPr>
            <w:rStyle w:val="Lienhypertexte"/>
          </w:rPr>
          <w:t>https://eduscol.education.fr/pid38211/attendus-et-reperes.html</w:t>
        </w:r>
      </w:hyperlink>
    </w:p>
    <w:p w14:paraId="6708A707" w14:textId="1ECA3A9B" w:rsidR="006473C3" w:rsidRPr="002D0BD8" w:rsidRDefault="002D0BD8" w:rsidP="002D0BD8">
      <w:pPr>
        <w:rPr>
          <w:bCs/>
          <w:sz w:val="24"/>
          <w:szCs w:val="24"/>
        </w:rPr>
      </w:pPr>
      <w:r w:rsidRPr="002D0BD8">
        <w:rPr>
          <w:bCs/>
          <w:sz w:val="24"/>
          <w:szCs w:val="24"/>
        </w:rPr>
        <w:t xml:space="preserve">Faire apparaître dans le tableau les compétences à renforcer et à travailler en priorité au regard des différents résultats des élèves.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4111"/>
        <w:gridCol w:w="3827"/>
        <w:gridCol w:w="2210"/>
      </w:tblGrid>
      <w:tr w:rsidR="006473C3" w14:paraId="4BF1504D" w14:textId="77777777" w:rsidTr="006473C3">
        <w:tc>
          <w:tcPr>
            <w:tcW w:w="1271" w:type="dxa"/>
          </w:tcPr>
          <w:p w14:paraId="51FC9354" w14:textId="77777777" w:rsidR="006473C3" w:rsidRDefault="006473C3" w:rsidP="006473C3">
            <w:pPr>
              <w:jc w:val="center"/>
            </w:pPr>
          </w:p>
        </w:tc>
        <w:tc>
          <w:tcPr>
            <w:tcW w:w="3969" w:type="dxa"/>
          </w:tcPr>
          <w:p w14:paraId="61ACEAE9" w14:textId="77777777" w:rsidR="006473C3" w:rsidRDefault="006473C3" w:rsidP="006473C3">
            <w:pPr>
              <w:jc w:val="center"/>
            </w:pPr>
            <w:r>
              <w:t>LIRE</w:t>
            </w:r>
          </w:p>
        </w:tc>
        <w:tc>
          <w:tcPr>
            <w:tcW w:w="4111" w:type="dxa"/>
          </w:tcPr>
          <w:p w14:paraId="41BCCDFA" w14:textId="77777777" w:rsidR="006473C3" w:rsidRDefault="006473C3" w:rsidP="006473C3">
            <w:pPr>
              <w:jc w:val="center"/>
            </w:pPr>
            <w:r>
              <w:t>ECRIRE</w:t>
            </w:r>
          </w:p>
        </w:tc>
        <w:tc>
          <w:tcPr>
            <w:tcW w:w="3827" w:type="dxa"/>
          </w:tcPr>
          <w:p w14:paraId="0336C7CA" w14:textId="77777777" w:rsidR="006473C3" w:rsidRDefault="006473C3" w:rsidP="006473C3">
            <w:pPr>
              <w:jc w:val="center"/>
            </w:pPr>
            <w:r>
              <w:t>COMPTER</w:t>
            </w:r>
          </w:p>
        </w:tc>
        <w:tc>
          <w:tcPr>
            <w:tcW w:w="2210" w:type="dxa"/>
          </w:tcPr>
          <w:p w14:paraId="679B4D4C" w14:textId="77777777" w:rsidR="006473C3" w:rsidRDefault="006473C3" w:rsidP="006473C3">
            <w:pPr>
              <w:jc w:val="center"/>
            </w:pPr>
            <w:r>
              <w:t>RESPECTER AUTRUI</w:t>
            </w:r>
          </w:p>
        </w:tc>
      </w:tr>
      <w:tr w:rsidR="006473C3" w14:paraId="398907B0" w14:textId="77777777" w:rsidTr="006473C3">
        <w:tc>
          <w:tcPr>
            <w:tcW w:w="1271" w:type="dxa"/>
          </w:tcPr>
          <w:p w14:paraId="03A275D7" w14:textId="77777777" w:rsidR="006473C3" w:rsidRPr="00A05D10" w:rsidRDefault="006473C3" w:rsidP="006473C3">
            <w:pPr>
              <w:jc w:val="center"/>
              <w:rPr>
                <w:b/>
                <w:bCs/>
                <w:color w:val="ED7D31" w:themeColor="accent2"/>
              </w:rPr>
            </w:pPr>
            <w:r w:rsidRPr="00A05D10">
              <w:rPr>
                <w:b/>
                <w:bCs/>
                <w:color w:val="ED7D31" w:themeColor="accent2"/>
              </w:rPr>
              <w:t>PS</w:t>
            </w:r>
          </w:p>
          <w:p w14:paraId="0A8F60BF" w14:textId="77777777" w:rsidR="006473C3" w:rsidRPr="00A05D10" w:rsidRDefault="006473C3" w:rsidP="006473C3">
            <w:pPr>
              <w:jc w:val="center"/>
              <w:rPr>
                <w:b/>
                <w:bCs/>
                <w:color w:val="ED7D31" w:themeColor="accent2"/>
              </w:rPr>
            </w:pPr>
          </w:p>
        </w:tc>
        <w:tc>
          <w:tcPr>
            <w:tcW w:w="3969" w:type="dxa"/>
          </w:tcPr>
          <w:p w14:paraId="397F363C" w14:textId="17B76912" w:rsidR="006473C3" w:rsidRDefault="006473C3" w:rsidP="00627E55"/>
        </w:tc>
        <w:tc>
          <w:tcPr>
            <w:tcW w:w="4111" w:type="dxa"/>
          </w:tcPr>
          <w:p w14:paraId="60507423" w14:textId="77777777" w:rsidR="006473C3" w:rsidRDefault="006473C3" w:rsidP="006473C3">
            <w:pPr>
              <w:jc w:val="center"/>
            </w:pPr>
          </w:p>
        </w:tc>
        <w:tc>
          <w:tcPr>
            <w:tcW w:w="3827" w:type="dxa"/>
          </w:tcPr>
          <w:p w14:paraId="0984427A" w14:textId="77777777" w:rsidR="006473C3" w:rsidRDefault="006473C3" w:rsidP="006473C3">
            <w:pPr>
              <w:jc w:val="center"/>
            </w:pPr>
          </w:p>
        </w:tc>
        <w:tc>
          <w:tcPr>
            <w:tcW w:w="2210" w:type="dxa"/>
            <w:vMerge w:val="restart"/>
            <w:shd w:val="clear" w:color="auto" w:fill="D9D9D9" w:themeFill="background1" w:themeFillShade="D9"/>
          </w:tcPr>
          <w:p w14:paraId="31F6FB0B" w14:textId="77777777" w:rsidR="006473C3" w:rsidRDefault="006473C3" w:rsidP="006473C3">
            <w:pPr>
              <w:jc w:val="center"/>
            </w:pPr>
          </w:p>
          <w:p w14:paraId="6B099BBA" w14:textId="77777777" w:rsidR="006473C3" w:rsidRDefault="006473C3" w:rsidP="006473C3">
            <w:pPr>
              <w:jc w:val="center"/>
            </w:pPr>
          </w:p>
          <w:p w14:paraId="6AA81A64" w14:textId="77777777" w:rsidR="006473C3" w:rsidRDefault="006473C3" w:rsidP="006473C3">
            <w:pPr>
              <w:jc w:val="center"/>
            </w:pPr>
          </w:p>
          <w:p w14:paraId="4E0956DA" w14:textId="77777777" w:rsidR="00A05D10" w:rsidRDefault="00A05D10" w:rsidP="006473C3">
            <w:pPr>
              <w:jc w:val="center"/>
            </w:pPr>
          </w:p>
          <w:p w14:paraId="5755D1F2" w14:textId="77777777" w:rsidR="00A05D10" w:rsidRDefault="00A05D10" w:rsidP="006473C3">
            <w:pPr>
              <w:jc w:val="center"/>
            </w:pPr>
          </w:p>
          <w:p w14:paraId="12640835" w14:textId="77777777" w:rsidR="00A05D10" w:rsidRDefault="00A05D10" w:rsidP="006473C3">
            <w:pPr>
              <w:jc w:val="center"/>
            </w:pPr>
          </w:p>
          <w:p w14:paraId="229BA42F" w14:textId="77777777" w:rsidR="00A05D10" w:rsidRDefault="00A05D10" w:rsidP="006473C3">
            <w:pPr>
              <w:jc w:val="center"/>
            </w:pPr>
          </w:p>
          <w:p w14:paraId="47F66B20" w14:textId="77777777" w:rsidR="00A05D10" w:rsidRDefault="00A05D10" w:rsidP="006473C3">
            <w:pPr>
              <w:jc w:val="center"/>
            </w:pPr>
          </w:p>
          <w:p w14:paraId="5378927A" w14:textId="77777777" w:rsidR="00A05D10" w:rsidRDefault="00A05D10" w:rsidP="006473C3">
            <w:pPr>
              <w:jc w:val="center"/>
            </w:pPr>
          </w:p>
          <w:p w14:paraId="539822B8" w14:textId="77777777" w:rsidR="00A05D10" w:rsidRDefault="00A05D10" w:rsidP="006473C3">
            <w:pPr>
              <w:jc w:val="center"/>
            </w:pPr>
          </w:p>
          <w:p w14:paraId="0E78C2DD" w14:textId="77777777" w:rsidR="00A05D10" w:rsidRDefault="00A05D10" w:rsidP="006473C3">
            <w:pPr>
              <w:jc w:val="center"/>
            </w:pPr>
          </w:p>
          <w:p w14:paraId="49D85FD7" w14:textId="77777777" w:rsidR="00A05D10" w:rsidRDefault="00A05D10" w:rsidP="006473C3">
            <w:pPr>
              <w:jc w:val="center"/>
            </w:pPr>
          </w:p>
          <w:p w14:paraId="4C3404C0" w14:textId="5720AC4F" w:rsidR="00A05D10" w:rsidRDefault="00A05D10" w:rsidP="00854600"/>
          <w:p w14:paraId="02A714CB" w14:textId="77777777" w:rsidR="00A05D10" w:rsidRDefault="00A05D10" w:rsidP="00A05D10"/>
          <w:p w14:paraId="5ED55775" w14:textId="77777777" w:rsidR="006473C3" w:rsidRDefault="006473C3" w:rsidP="006473C3">
            <w:pPr>
              <w:jc w:val="center"/>
            </w:pPr>
            <w:r>
              <w:t>Voir parcours citoyen</w:t>
            </w:r>
          </w:p>
        </w:tc>
      </w:tr>
      <w:tr w:rsidR="006473C3" w14:paraId="2CB0C46F" w14:textId="77777777" w:rsidTr="006473C3">
        <w:tc>
          <w:tcPr>
            <w:tcW w:w="1271" w:type="dxa"/>
          </w:tcPr>
          <w:p w14:paraId="58F8AFCC" w14:textId="77777777" w:rsidR="006473C3" w:rsidRPr="00A05D10" w:rsidRDefault="006473C3" w:rsidP="006473C3">
            <w:pPr>
              <w:jc w:val="center"/>
              <w:rPr>
                <w:b/>
                <w:bCs/>
                <w:color w:val="ED7D31" w:themeColor="accent2"/>
              </w:rPr>
            </w:pPr>
            <w:r w:rsidRPr="00A05D10">
              <w:rPr>
                <w:b/>
                <w:bCs/>
                <w:color w:val="ED7D31" w:themeColor="accent2"/>
              </w:rPr>
              <w:t>MS</w:t>
            </w:r>
          </w:p>
          <w:p w14:paraId="577CFC2D" w14:textId="77777777" w:rsidR="006473C3" w:rsidRPr="00A05D10" w:rsidRDefault="006473C3" w:rsidP="006473C3">
            <w:pPr>
              <w:jc w:val="center"/>
              <w:rPr>
                <w:b/>
                <w:bCs/>
                <w:color w:val="ED7D31" w:themeColor="accent2"/>
              </w:rPr>
            </w:pPr>
          </w:p>
        </w:tc>
        <w:tc>
          <w:tcPr>
            <w:tcW w:w="3969" w:type="dxa"/>
          </w:tcPr>
          <w:p w14:paraId="70E326BB" w14:textId="77777777" w:rsidR="006473C3" w:rsidRDefault="006473C3" w:rsidP="006473C3">
            <w:pPr>
              <w:jc w:val="center"/>
            </w:pPr>
          </w:p>
        </w:tc>
        <w:tc>
          <w:tcPr>
            <w:tcW w:w="4111" w:type="dxa"/>
          </w:tcPr>
          <w:p w14:paraId="5551D2B6" w14:textId="77777777" w:rsidR="006473C3" w:rsidRDefault="006473C3" w:rsidP="006473C3">
            <w:pPr>
              <w:jc w:val="center"/>
            </w:pPr>
          </w:p>
        </w:tc>
        <w:tc>
          <w:tcPr>
            <w:tcW w:w="3827" w:type="dxa"/>
          </w:tcPr>
          <w:p w14:paraId="3F0D76D8" w14:textId="77777777" w:rsidR="006473C3" w:rsidRDefault="006473C3" w:rsidP="006473C3">
            <w:pPr>
              <w:jc w:val="center"/>
            </w:pPr>
          </w:p>
        </w:tc>
        <w:tc>
          <w:tcPr>
            <w:tcW w:w="2210" w:type="dxa"/>
            <w:vMerge/>
            <w:shd w:val="clear" w:color="auto" w:fill="D9D9D9" w:themeFill="background1" w:themeFillShade="D9"/>
          </w:tcPr>
          <w:p w14:paraId="02951770" w14:textId="77777777" w:rsidR="006473C3" w:rsidRDefault="006473C3" w:rsidP="006473C3">
            <w:pPr>
              <w:jc w:val="center"/>
            </w:pPr>
          </w:p>
        </w:tc>
      </w:tr>
      <w:tr w:rsidR="006473C3" w14:paraId="5FD7F5B0" w14:textId="77777777" w:rsidTr="006473C3">
        <w:tc>
          <w:tcPr>
            <w:tcW w:w="1271" w:type="dxa"/>
          </w:tcPr>
          <w:p w14:paraId="146C9844" w14:textId="77777777" w:rsidR="006473C3" w:rsidRPr="00A05D10" w:rsidRDefault="006473C3" w:rsidP="006473C3">
            <w:pPr>
              <w:jc w:val="center"/>
              <w:rPr>
                <w:b/>
                <w:bCs/>
                <w:color w:val="ED7D31" w:themeColor="accent2"/>
              </w:rPr>
            </w:pPr>
            <w:r w:rsidRPr="00A05D10">
              <w:rPr>
                <w:b/>
                <w:bCs/>
                <w:color w:val="ED7D31" w:themeColor="accent2"/>
              </w:rPr>
              <w:t>GS</w:t>
            </w:r>
          </w:p>
          <w:p w14:paraId="251A2D31" w14:textId="77777777" w:rsidR="006473C3" w:rsidRPr="00A05D10" w:rsidRDefault="006473C3" w:rsidP="006473C3">
            <w:pPr>
              <w:jc w:val="center"/>
              <w:rPr>
                <w:b/>
                <w:bCs/>
                <w:color w:val="ED7D31" w:themeColor="accent2"/>
              </w:rPr>
            </w:pPr>
          </w:p>
          <w:p w14:paraId="78446506" w14:textId="77777777" w:rsidR="00A05D10" w:rsidRPr="00A05D10" w:rsidRDefault="00A05D10" w:rsidP="006473C3">
            <w:pPr>
              <w:jc w:val="center"/>
              <w:rPr>
                <w:b/>
                <w:bCs/>
                <w:color w:val="ED7D31" w:themeColor="accent2"/>
              </w:rPr>
            </w:pPr>
          </w:p>
        </w:tc>
        <w:tc>
          <w:tcPr>
            <w:tcW w:w="3969" w:type="dxa"/>
          </w:tcPr>
          <w:p w14:paraId="72E4882B" w14:textId="77777777" w:rsidR="006473C3" w:rsidRDefault="006473C3" w:rsidP="00627E55">
            <w:pPr>
              <w:jc w:val="center"/>
            </w:pPr>
          </w:p>
        </w:tc>
        <w:tc>
          <w:tcPr>
            <w:tcW w:w="4111" w:type="dxa"/>
          </w:tcPr>
          <w:p w14:paraId="4448D687" w14:textId="77777777" w:rsidR="006473C3" w:rsidRDefault="006473C3" w:rsidP="006473C3">
            <w:pPr>
              <w:jc w:val="center"/>
            </w:pPr>
          </w:p>
        </w:tc>
        <w:tc>
          <w:tcPr>
            <w:tcW w:w="3827" w:type="dxa"/>
          </w:tcPr>
          <w:p w14:paraId="395ACB17" w14:textId="77777777" w:rsidR="006473C3" w:rsidRDefault="006473C3" w:rsidP="006473C3">
            <w:pPr>
              <w:jc w:val="center"/>
            </w:pPr>
          </w:p>
        </w:tc>
        <w:tc>
          <w:tcPr>
            <w:tcW w:w="2210" w:type="dxa"/>
            <w:vMerge/>
            <w:shd w:val="clear" w:color="auto" w:fill="D9D9D9" w:themeFill="background1" w:themeFillShade="D9"/>
          </w:tcPr>
          <w:p w14:paraId="6B2E0739" w14:textId="77777777" w:rsidR="006473C3" w:rsidRDefault="006473C3" w:rsidP="006473C3">
            <w:pPr>
              <w:jc w:val="center"/>
            </w:pPr>
          </w:p>
        </w:tc>
      </w:tr>
      <w:tr w:rsidR="006473C3" w14:paraId="6591D0D1" w14:textId="77777777" w:rsidTr="006473C3">
        <w:tc>
          <w:tcPr>
            <w:tcW w:w="1271" w:type="dxa"/>
          </w:tcPr>
          <w:p w14:paraId="7AF95500" w14:textId="77777777" w:rsidR="006473C3" w:rsidRPr="00A05D10" w:rsidRDefault="006473C3" w:rsidP="006473C3">
            <w:pPr>
              <w:jc w:val="center"/>
              <w:rPr>
                <w:b/>
                <w:bCs/>
                <w:color w:val="0070C0"/>
              </w:rPr>
            </w:pPr>
            <w:r w:rsidRPr="00A05D10">
              <w:rPr>
                <w:b/>
                <w:bCs/>
                <w:color w:val="0070C0"/>
              </w:rPr>
              <w:t>CP</w:t>
            </w:r>
          </w:p>
          <w:p w14:paraId="4A3EC8B3" w14:textId="77777777" w:rsidR="006473C3" w:rsidRPr="00A05D10" w:rsidRDefault="006473C3" w:rsidP="006473C3">
            <w:pPr>
              <w:jc w:val="center"/>
              <w:rPr>
                <w:b/>
                <w:bCs/>
                <w:color w:val="0070C0"/>
              </w:rPr>
            </w:pPr>
          </w:p>
          <w:p w14:paraId="65A663DA" w14:textId="77777777" w:rsidR="006473C3" w:rsidRPr="00A05D10" w:rsidRDefault="006473C3" w:rsidP="006473C3">
            <w:pPr>
              <w:jc w:val="center"/>
              <w:rPr>
                <w:b/>
                <w:bCs/>
                <w:color w:val="0070C0"/>
              </w:rPr>
            </w:pPr>
          </w:p>
          <w:p w14:paraId="3B518075" w14:textId="77777777" w:rsidR="00A05D10" w:rsidRPr="00A05D10" w:rsidRDefault="00A05D10" w:rsidP="00A05D10">
            <w:pPr>
              <w:rPr>
                <w:b/>
                <w:bCs/>
                <w:color w:val="0070C0"/>
              </w:rPr>
            </w:pPr>
          </w:p>
        </w:tc>
        <w:tc>
          <w:tcPr>
            <w:tcW w:w="3969" w:type="dxa"/>
          </w:tcPr>
          <w:p w14:paraId="40B9CF50" w14:textId="77777777" w:rsidR="006473C3" w:rsidRDefault="006473C3" w:rsidP="006473C3">
            <w:pPr>
              <w:jc w:val="center"/>
            </w:pPr>
          </w:p>
        </w:tc>
        <w:tc>
          <w:tcPr>
            <w:tcW w:w="4111" w:type="dxa"/>
          </w:tcPr>
          <w:p w14:paraId="3352FC7E" w14:textId="77777777" w:rsidR="006473C3" w:rsidRDefault="006473C3" w:rsidP="006473C3">
            <w:pPr>
              <w:jc w:val="center"/>
            </w:pPr>
          </w:p>
        </w:tc>
        <w:tc>
          <w:tcPr>
            <w:tcW w:w="3827" w:type="dxa"/>
          </w:tcPr>
          <w:p w14:paraId="11AD2BBE" w14:textId="77777777" w:rsidR="006473C3" w:rsidRDefault="006473C3" w:rsidP="006473C3">
            <w:pPr>
              <w:jc w:val="center"/>
            </w:pPr>
          </w:p>
        </w:tc>
        <w:tc>
          <w:tcPr>
            <w:tcW w:w="2210" w:type="dxa"/>
            <w:vMerge/>
            <w:shd w:val="clear" w:color="auto" w:fill="D9D9D9" w:themeFill="background1" w:themeFillShade="D9"/>
          </w:tcPr>
          <w:p w14:paraId="3B73D3D1" w14:textId="77777777" w:rsidR="006473C3" w:rsidRDefault="006473C3" w:rsidP="006473C3">
            <w:pPr>
              <w:jc w:val="center"/>
            </w:pPr>
          </w:p>
        </w:tc>
      </w:tr>
      <w:tr w:rsidR="006473C3" w14:paraId="7C8FDA04" w14:textId="77777777" w:rsidTr="006473C3">
        <w:tc>
          <w:tcPr>
            <w:tcW w:w="1271" w:type="dxa"/>
          </w:tcPr>
          <w:p w14:paraId="2604BE3D" w14:textId="77777777" w:rsidR="006473C3" w:rsidRPr="00A05D10" w:rsidRDefault="006473C3" w:rsidP="006473C3">
            <w:pPr>
              <w:jc w:val="center"/>
              <w:rPr>
                <w:b/>
                <w:bCs/>
                <w:color w:val="0070C0"/>
              </w:rPr>
            </w:pPr>
            <w:r w:rsidRPr="00A05D10">
              <w:rPr>
                <w:b/>
                <w:bCs/>
                <w:color w:val="0070C0"/>
              </w:rPr>
              <w:t>CE1</w:t>
            </w:r>
          </w:p>
          <w:p w14:paraId="1F02FB9C" w14:textId="77777777" w:rsidR="006473C3" w:rsidRPr="00A05D10" w:rsidRDefault="006473C3" w:rsidP="006473C3">
            <w:pPr>
              <w:jc w:val="center"/>
              <w:rPr>
                <w:b/>
                <w:bCs/>
                <w:color w:val="0070C0"/>
              </w:rPr>
            </w:pPr>
          </w:p>
          <w:p w14:paraId="507B5428" w14:textId="77777777" w:rsidR="00A05D10" w:rsidRPr="00A05D10" w:rsidRDefault="00A05D10" w:rsidP="00A05D10">
            <w:pPr>
              <w:rPr>
                <w:b/>
                <w:bCs/>
                <w:color w:val="0070C0"/>
              </w:rPr>
            </w:pPr>
          </w:p>
          <w:p w14:paraId="26585D1F" w14:textId="77777777" w:rsidR="00A05D10" w:rsidRPr="00A05D10" w:rsidRDefault="00A05D10" w:rsidP="006473C3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3969" w:type="dxa"/>
          </w:tcPr>
          <w:p w14:paraId="26F938E4" w14:textId="77777777" w:rsidR="006473C3" w:rsidRDefault="006473C3" w:rsidP="006473C3">
            <w:pPr>
              <w:jc w:val="center"/>
            </w:pPr>
          </w:p>
        </w:tc>
        <w:tc>
          <w:tcPr>
            <w:tcW w:w="4111" w:type="dxa"/>
          </w:tcPr>
          <w:p w14:paraId="4208595F" w14:textId="77777777" w:rsidR="006473C3" w:rsidRDefault="006473C3" w:rsidP="006473C3">
            <w:pPr>
              <w:jc w:val="center"/>
            </w:pPr>
          </w:p>
        </w:tc>
        <w:tc>
          <w:tcPr>
            <w:tcW w:w="3827" w:type="dxa"/>
          </w:tcPr>
          <w:p w14:paraId="5559637B" w14:textId="77777777" w:rsidR="006473C3" w:rsidRDefault="006473C3" w:rsidP="006473C3">
            <w:pPr>
              <w:jc w:val="center"/>
            </w:pPr>
          </w:p>
        </w:tc>
        <w:tc>
          <w:tcPr>
            <w:tcW w:w="2210" w:type="dxa"/>
            <w:vMerge/>
            <w:shd w:val="clear" w:color="auto" w:fill="D9D9D9" w:themeFill="background1" w:themeFillShade="D9"/>
          </w:tcPr>
          <w:p w14:paraId="614A5AF2" w14:textId="77777777" w:rsidR="006473C3" w:rsidRDefault="006473C3" w:rsidP="006473C3">
            <w:pPr>
              <w:jc w:val="center"/>
            </w:pPr>
          </w:p>
        </w:tc>
      </w:tr>
      <w:tr w:rsidR="006473C3" w14:paraId="166C77F9" w14:textId="77777777" w:rsidTr="006473C3">
        <w:tc>
          <w:tcPr>
            <w:tcW w:w="1271" w:type="dxa"/>
          </w:tcPr>
          <w:p w14:paraId="35ABBF12" w14:textId="77777777" w:rsidR="006473C3" w:rsidRPr="00A05D10" w:rsidRDefault="006473C3" w:rsidP="006473C3">
            <w:pPr>
              <w:jc w:val="center"/>
              <w:rPr>
                <w:b/>
                <w:bCs/>
                <w:color w:val="0070C0"/>
              </w:rPr>
            </w:pPr>
            <w:r w:rsidRPr="00A05D10">
              <w:rPr>
                <w:b/>
                <w:bCs/>
                <w:color w:val="0070C0"/>
              </w:rPr>
              <w:t>CE2</w:t>
            </w:r>
          </w:p>
          <w:p w14:paraId="2B37DE05" w14:textId="08AAA169" w:rsidR="00A05D10" w:rsidRPr="00A05D10" w:rsidRDefault="00A05D10" w:rsidP="00A05D10">
            <w:pPr>
              <w:rPr>
                <w:b/>
                <w:bCs/>
                <w:color w:val="0070C0"/>
              </w:rPr>
            </w:pPr>
          </w:p>
          <w:p w14:paraId="194D3DB6" w14:textId="77777777" w:rsidR="00A05D10" w:rsidRPr="00A05D10" w:rsidRDefault="00A05D10" w:rsidP="006473C3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3969" w:type="dxa"/>
          </w:tcPr>
          <w:p w14:paraId="43452511" w14:textId="77777777" w:rsidR="006473C3" w:rsidRDefault="006473C3" w:rsidP="006473C3">
            <w:pPr>
              <w:jc w:val="center"/>
            </w:pPr>
          </w:p>
        </w:tc>
        <w:tc>
          <w:tcPr>
            <w:tcW w:w="4111" w:type="dxa"/>
          </w:tcPr>
          <w:p w14:paraId="4EABCE9F" w14:textId="77777777" w:rsidR="006473C3" w:rsidRDefault="006473C3" w:rsidP="006473C3">
            <w:pPr>
              <w:jc w:val="center"/>
            </w:pPr>
          </w:p>
        </w:tc>
        <w:tc>
          <w:tcPr>
            <w:tcW w:w="3827" w:type="dxa"/>
          </w:tcPr>
          <w:p w14:paraId="3022949C" w14:textId="77777777" w:rsidR="006473C3" w:rsidRDefault="006473C3" w:rsidP="006473C3">
            <w:pPr>
              <w:jc w:val="center"/>
            </w:pPr>
          </w:p>
        </w:tc>
        <w:tc>
          <w:tcPr>
            <w:tcW w:w="2210" w:type="dxa"/>
            <w:vMerge/>
            <w:shd w:val="clear" w:color="auto" w:fill="D9D9D9" w:themeFill="background1" w:themeFillShade="D9"/>
          </w:tcPr>
          <w:p w14:paraId="39ABFF43" w14:textId="77777777" w:rsidR="006473C3" w:rsidRDefault="006473C3" w:rsidP="006473C3">
            <w:pPr>
              <w:jc w:val="center"/>
            </w:pPr>
          </w:p>
        </w:tc>
      </w:tr>
      <w:tr w:rsidR="006473C3" w14:paraId="29A872DD" w14:textId="77777777" w:rsidTr="006473C3">
        <w:tc>
          <w:tcPr>
            <w:tcW w:w="1271" w:type="dxa"/>
          </w:tcPr>
          <w:p w14:paraId="5A433BA2" w14:textId="77777777" w:rsidR="006473C3" w:rsidRPr="00A05D10" w:rsidRDefault="006473C3" w:rsidP="006473C3">
            <w:pPr>
              <w:jc w:val="center"/>
              <w:rPr>
                <w:b/>
                <w:bCs/>
                <w:color w:val="FF3399"/>
              </w:rPr>
            </w:pPr>
            <w:r w:rsidRPr="00A05D10">
              <w:rPr>
                <w:b/>
                <w:bCs/>
                <w:color w:val="FF3399"/>
              </w:rPr>
              <w:t>CM1</w:t>
            </w:r>
          </w:p>
          <w:p w14:paraId="6053AE2F" w14:textId="77777777" w:rsidR="006473C3" w:rsidRPr="00A05D10" w:rsidRDefault="006473C3" w:rsidP="006473C3">
            <w:pPr>
              <w:jc w:val="center"/>
              <w:rPr>
                <w:b/>
                <w:bCs/>
                <w:color w:val="FF3399"/>
              </w:rPr>
            </w:pPr>
          </w:p>
          <w:p w14:paraId="7947D494" w14:textId="1B82EC29" w:rsidR="006473C3" w:rsidRPr="00A05D10" w:rsidRDefault="006473C3" w:rsidP="00627E55">
            <w:pPr>
              <w:rPr>
                <w:b/>
                <w:bCs/>
                <w:color w:val="FF3399"/>
              </w:rPr>
            </w:pPr>
          </w:p>
        </w:tc>
        <w:tc>
          <w:tcPr>
            <w:tcW w:w="3969" w:type="dxa"/>
          </w:tcPr>
          <w:p w14:paraId="53B33C62" w14:textId="77777777" w:rsidR="006473C3" w:rsidRDefault="006473C3" w:rsidP="006473C3">
            <w:pPr>
              <w:jc w:val="center"/>
            </w:pPr>
          </w:p>
        </w:tc>
        <w:tc>
          <w:tcPr>
            <w:tcW w:w="4111" w:type="dxa"/>
          </w:tcPr>
          <w:p w14:paraId="1E2056F1" w14:textId="77777777" w:rsidR="006473C3" w:rsidRDefault="006473C3" w:rsidP="006473C3">
            <w:pPr>
              <w:jc w:val="center"/>
            </w:pPr>
          </w:p>
        </w:tc>
        <w:tc>
          <w:tcPr>
            <w:tcW w:w="3827" w:type="dxa"/>
          </w:tcPr>
          <w:p w14:paraId="59B41F23" w14:textId="77777777" w:rsidR="006473C3" w:rsidRDefault="006473C3" w:rsidP="006473C3">
            <w:pPr>
              <w:jc w:val="center"/>
            </w:pPr>
          </w:p>
        </w:tc>
        <w:tc>
          <w:tcPr>
            <w:tcW w:w="2210" w:type="dxa"/>
            <w:vMerge/>
            <w:shd w:val="clear" w:color="auto" w:fill="D9D9D9" w:themeFill="background1" w:themeFillShade="D9"/>
          </w:tcPr>
          <w:p w14:paraId="6E1B5568" w14:textId="77777777" w:rsidR="006473C3" w:rsidRDefault="006473C3" w:rsidP="006473C3">
            <w:pPr>
              <w:jc w:val="center"/>
            </w:pPr>
          </w:p>
        </w:tc>
      </w:tr>
      <w:tr w:rsidR="006473C3" w14:paraId="06AD577F" w14:textId="77777777" w:rsidTr="006473C3">
        <w:tc>
          <w:tcPr>
            <w:tcW w:w="1271" w:type="dxa"/>
          </w:tcPr>
          <w:p w14:paraId="3E4B5A55" w14:textId="77777777" w:rsidR="006473C3" w:rsidRPr="00A05D10" w:rsidRDefault="006473C3" w:rsidP="006473C3">
            <w:pPr>
              <w:jc w:val="center"/>
              <w:rPr>
                <w:b/>
                <w:bCs/>
                <w:color w:val="FF3399"/>
              </w:rPr>
            </w:pPr>
            <w:r w:rsidRPr="00A05D10">
              <w:rPr>
                <w:b/>
                <w:bCs/>
                <w:color w:val="FF3399"/>
              </w:rPr>
              <w:t>CM2</w:t>
            </w:r>
          </w:p>
          <w:p w14:paraId="6BD544BF" w14:textId="77777777" w:rsidR="006473C3" w:rsidRPr="00A05D10" w:rsidRDefault="006473C3" w:rsidP="006473C3">
            <w:pPr>
              <w:jc w:val="center"/>
              <w:rPr>
                <w:b/>
                <w:bCs/>
                <w:color w:val="FF3399"/>
              </w:rPr>
            </w:pPr>
          </w:p>
          <w:p w14:paraId="6FBB335E" w14:textId="77777777" w:rsidR="006473C3" w:rsidRPr="00A05D10" w:rsidRDefault="006473C3" w:rsidP="006473C3">
            <w:pPr>
              <w:jc w:val="center"/>
              <w:rPr>
                <w:b/>
                <w:bCs/>
                <w:color w:val="FF3399"/>
              </w:rPr>
            </w:pPr>
          </w:p>
          <w:p w14:paraId="7BAE9136" w14:textId="77777777" w:rsidR="006473C3" w:rsidRPr="00A05D10" w:rsidRDefault="006473C3" w:rsidP="006473C3">
            <w:pPr>
              <w:jc w:val="center"/>
              <w:rPr>
                <w:b/>
                <w:bCs/>
                <w:color w:val="FF3399"/>
              </w:rPr>
            </w:pPr>
          </w:p>
          <w:p w14:paraId="7305AC64" w14:textId="77777777" w:rsidR="006473C3" w:rsidRPr="00A05D10" w:rsidRDefault="006473C3" w:rsidP="006473C3">
            <w:pPr>
              <w:jc w:val="center"/>
              <w:rPr>
                <w:b/>
                <w:bCs/>
                <w:color w:val="FF3399"/>
              </w:rPr>
            </w:pPr>
          </w:p>
        </w:tc>
        <w:tc>
          <w:tcPr>
            <w:tcW w:w="3969" w:type="dxa"/>
          </w:tcPr>
          <w:p w14:paraId="3BB36832" w14:textId="77777777" w:rsidR="006473C3" w:rsidRDefault="006473C3" w:rsidP="006473C3">
            <w:pPr>
              <w:jc w:val="center"/>
            </w:pPr>
          </w:p>
        </w:tc>
        <w:tc>
          <w:tcPr>
            <w:tcW w:w="4111" w:type="dxa"/>
          </w:tcPr>
          <w:p w14:paraId="6CB12758" w14:textId="77777777" w:rsidR="006473C3" w:rsidRDefault="006473C3" w:rsidP="006473C3">
            <w:pPr>
              <w:jc w:val="center"/>
            </w:pPr>
          </w:p>
        </w:tc>
        <w:tc>
          <w:tcPr>
            <w:tcW w:w="3827" w:type="dxa"/>
          </w:tcPr>
          <w:p w14:paraId="633F4B5C" w14:textId="77777777" w:rsidR="006473C3" w:rsidRDefault="006473C3" w:rsidP="006473C3">
            <w:pPr>
              <w:jc w:val="center"/>
            </w:pPr>
          </w:p>
        </w:tc>
        <w:tc>
          <w:tcPr>
            <w:tcW w:w="2210" w:type="dxa"/>
            <w:vMerge/>
            <w:shd w:val="clear" w:color="auto" w:fill="D9D9D9" w:themeFill="background1" w:themeFillShade="D9"/>
          </w:tcPr>
          <w:p w14:paraId="0E3AF3F3" w14:textId="77777777" w:rsidR="006473C3" w:rsidRDefault="006473C3" w:rsidP="006473C3">
            <w:pPr>
              <w:jc w:val="center"/>
            </w:pPr>
          </w:p>
        </w:tc>
      </w:tr>
    </w:tbl>
    <w:p w14:paraId="430248AD" w14:textId="77777777" w:rsidR="006473C3" w:rsidRDefault="006473C3" w:rsidP="002D0BD8"/>
    <w:sectPr w:rsidR="006473C3" w:rsidSect="006473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mso6D14"/>
      </v:shape>
    </w:pict>
  </w:numPicBullet>
  <w:abstractNum w:abstractNumId="0" w15:restartNumberingAfterBreak="0">
    <w:nsid w:val="23F476A9"/>
    <w:multiLevelType w:val="hybridMultilevel"/>
    <w:tmpl w:val="F930655C"/>
    <w:lvl w:ilvl="0" w:tplc="040C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C3"/>
    <w:rsid w:val="0002722A"/>
    <w:rsid w:val="000879FD"/>
    <w:rsid w:val="002D0BD8"/>
    <w:rsid w:val="00355520"/>
    <w:rsid w:val="00400870"/>
    <w:rsid w:val="00510525"/>
    <w:rsid w:val="00586A95"/>
    <w:rsid w:val="00627E55"/>
    <w:rsid w:val="006473C3"/>
    <w:rsid w:val="007C0710"/>
    <w:rsid w:val="00854600"/>
    <w:rsid w:val="00A05D10"/>
    <w:rsid w:val="00C02FB8"/>
    <w:rsid w:val="00C5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8F843F"/>
  <w15:chartTrackingRefBased/>
  <w15:docId w15:val="{59C80358-1561-4A25-B9E7-9CFD0396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4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73C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473C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scol.education.fr/pid38211/attendus-et-reperes.htm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550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Marre</dc:creator>
  <cp:keywords/>
  <dc:description/>
  <cp:lastModifiedBy>Utilisateur Windows</cp:lastModifiedBy>
  <cp:revision>2</cp:revision>
  <cp:lastPrinted>2019-06-12T07:02:00Z</cp:lastPrinted>
  <dcterms:created xsi:type="dcterms:W3CDTF">2021-04-13T11:33:00Z</dcterms:created>
  <dcterms:modified xsi:type="dcterms:W3CDTF">2021-04-13T11:33:00Z</dcterms:modified>
</cp:coreProperties>
</file>