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72D" w:rsidRPr="002B0753" w:rsidRDefault="00F9472D" w:rsidP="00F9472D">
      <w:pPr>
        <w:pStyle w:val="Titre3"/>
        <w:jc w:val="center"/>
        <w:rPr>
          <w:rFonts w:ascii="Arial" w:hAnsi="Arial" w:cs="Arial"/>
          <w:color w:val="FF0000"/>
          <w:sz w:val="24"/>
          <w:szCs w:val="24"/>
        </w:rPr>
      </w:pPr>
      <w:r w:rsidRPr="002B0753">
        <w:rPr>
          <w:rFonts w:ascii="Arial" w:hAnsi="Arial" w:cs="Arial"/>
          <w:color w:val="FF0000"/>
          <w:sz w:val="24"/>
          <w:szCs w:val="24"/>
        </w:rPr>
        <w:t xml:space="preserve">Le Labo </w:t>
      </w:r>
      <w:r w:rsidR="009B745D" w:rsidRPr="002B0753">
        <w:rPr>
          <w:rFonts w:ascii="Arial" w:hAnsi="Arial" w:cs="Arial"/>
          <w:color w:val="FF0000"/>
          <w:sz w:val="24"/>
          <w:szCs w:val="24"/>
        </w:rPr>
        <w:t xml:space="preserve">maths- </w:t>
      </w:r>
      <w:r w:rsidR="00CC6695" w:rsidRPr="002B0753">
        <w:rPr>
          <w:rFonts w:ascii="Arial" w:hAnsi="Arial" w:cs="Arial"/>
          <w:color w:val="FF0000"/>
          <w:sz w:val="24"/>
          <w:szCs w:val="24"/>
        </w:rPr>
        <w:t>sciences</w:t>
      </w:r>
      <w:r w:rsidR="009B745D" w:rsidRPr="002B0753">
        <w:rPr>
          <w:rFonts w:ascii="Arial" w:hAnsi="Arial" w:cs="Arial"/>
          <w:color w:val="FF0000"/>
          <w:sz w:val="24"/>
          <w:szCs w:val="24"/>
        </w:rPr>
        <w:t>, un espace dédié aux enseignements et aux apprentissage</w:t>
      </w:r>
      <w:r w:rsidR="002E432C" w:rsidRPr="002B0753">
        <w:rPr>
          <w:rFonts w:ascii="Arial" w:hAnsi="Arial" w:cs="Arial"/>
          <w:color w:val="FF0000"/>
          <w:sz w:val="24"/>
          <w:szCs w:val="24"/>
        </w:rPr>
        <w:t>s</w:t>
      </w:r>
      <w:r w:rsidR="009B745D" w:rsidRPr="002B0753">
        <w:rPr>
          <w:rFonts w:ascii="Arial" w:hAnsi="Arial" w:cs="Arial"/>
          <w:color w:val="FF0000"/>
          <w:sz w:val="24"/>
          <w:szCs w:val="24"/>
        </w:rPr>
        <w:t xml:space="preserve"> scientifiques</w:t>
      </w:r>
      <w:r w:rsidR="002E432C" w:rsidRPr="002B0753">
        <w:rPr>
          <w:rFonts w:ascii="Arial" w:hAnsi="Arial" w:cs="Arial"/>
          <w:color w:val="FF0000"/>
          <w:sz w:val="24"/>
          <w:szCs w:val="24"/>
        </w:rPr>
        <w:t xml:space="preserve"> à l’école primaire</w:t>
      </w:r>
    </w:p>
    <w:p w:rsidR="003C6F38" w:rsidRPr="005F4D02" w:rsidRDefault="003C6F38" w:rsidP="00F9472D">
      <w:pPr>
        <w:pStyle w:val="Titre3"/>
        <w:jc w:val="center"/>
        <w:rPr>
          <w:rFonts w:ascii="Arial" w:hAnsi="Arial" w:cs="Arial"/>
          <w:color w:val="FF0000"/>
        </w:rPr>
      </w:pPr>
      <w:r>
        <w:rPr>
          <w:rFonts w:ascii="Arial" w:hAnsi="Arial" w:cs="Arial"/>
          <w:b w:val="0"/>
          <w:bCs w:val="0"/>
          <w:noProof/>
          <w:color w:val="FF0000"/>
        </w:rPr>
        <w:drawing>
          <wp:inline distT="0" distB="0" distL="0" distR="0">
            <wp:extent cx="6645910" cy="3725737"/>
            <wp:effectExtent l="1905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645910" cy="3725737"/>
                    </a:xfrm>
                    <a:prstGeom prst="rect">
                      <a:avLst/>
                    </a:prstGeom>
                    <a:noFill/>
                    <a:ln w="9525">
                      <a:noFill/>
                      <a:miter lim="800000"/>
                      <a:headEnd/>
                      <a:tailEnd/>
                    </a:ln>
                  </pic:spPr>
                </pic:pic>
              </a:graphicData>
            </a:graphic>
          </wp:inline>
        </w:drawing>
      </w:r>
    </w:p>
    <w:p w:rsidR="00EC5CEF" w:rsidRDefault="005037BD" w:rsidP="00F9472D">
      <w:pPr>
        <w:pStyle w:val="Titre3"/>
        <w:rPr>
          <w:rFonts w:ascii="Arial" w:hAnsi="Arial" w:cs="Arial"/>
          <w:color w:val="FF0000"/>
          <w:sz w:val="24"/>
          <w:szCs w:val="24"/>
          <w:u w:val="single"/>
        </w:rPr>
      </w:pPr>
      <w:r w:rsidRPr="005F4D02">
        <w:rPr>
          <w:rFonts w:ascii="Arial" w:hAnsi="Arial" w:cs="Arial"/>
          <w:color w:val="FF0000"/>
          <w:sz w:val="24"/>
          <w:szCs w:val="24"/>
          <w:u w:val="single"/>
        </w:rPr>
        <w:t xml:space="preserve">1- Les enseignements </w:t>
      </w:r>
      <w:r w:rsidR="00CC6695" w:rsidRPr="005F4D02">
        <w:rPr>
          <w:rFonts w:ascii="Arial" w:hAnsi="Arial" w:cs="Arial"/>
          <w:color w:val="FF0000"/>
          <w:sz w:val="24"/>
          <w:szCs w:val="24"/>
          <w:u w:val="single"/>
        </w:rPr>
        <w:t>dispensés</w:t>
      </w:r>
    </w:p>
    <w:p w:rsidR="00F9472D" w:rsidRPr="00EC5CEF" w:rsidRDefault="00F9472D" w:rsidP="00F9472D">
      <w:pPr>
        <w:pStyle w:val="Titre3"/>
        <w:rPr>
          <w:rFonts w:ascii="Arial" w:hAnsi="Arial" w:cs="Arial"/>
          <w:color w:val="FF0000"/>
          <w:sz w:val="24"/>
          <w:szCs w:val="24"/>
          <w:u w:val="single"/>
        </w:rPr>
      </w:pPr>
      <w:r w:rsidRPr="00457F37">
        <w:rPr>
          <w:rFonts w:ascii="Arial" w:hAnsi="Arial" w:cs="Arial"/>
          <w:sz w:val="24"/>
          <w:szCs w:val="24"/>
          <w:u w:val="single"/>
        </w:rPr>
        <w:t>Maternelle</w:t>
      </w:r>
    </w:p>
    <w:p w:rsidR="005037BD" w:rsidRPr="005037BD" w:rsidRDefault="005037BD" w:rsidP="005037BD">
      <w:pPr>
        <w:pStyle w:val="Titre3"/>
        <w:rPr>
          <w:rFonts w:ascii="Arial" w:hAnsi="Arial" w:cs="Arial"/>
          <w:sz w:val="24"/>
          <w:szCs w:val="24"/>
        </w:rPr>
      </w:pPr>
      <w:r w:rsidRPr="009B745D">
        <w:rPr>
          <w:rFonts w:ascii="Arial" w:hAnsi="Arial" w:cs="Arial"/>
          <w:sz w:val="24"/>
          <w:szCs w:val="24"/>
        </w:rPr>
        <w:t>Mathématiques</w:t>
      </w:r>
      <w:r w:rsidR="00890B96">
        <w:rPr>
          <w:rFonts w:ascii="Arial" w:hAnsi="Arial" w:cs="Arial"/>
          <w:sz w:val="24"/>
          <w:szCs w:val="24"/>
        </w:rPr>
        <w:t>,</w:t>
      </w:r>
      <w:r w:rsidR="00457F37">
        <w:rPr>
          <w:rFonts w:ascii="Arial" w:hAnsi="Arial" w:cs="Arial"/>
          <w:sz w:val="24"/>
          <w:szCs w:val="24"/>
        </w:rPr>
        <w:t> </w:t>
      </w:r>
      <w:r w:rsidR="00890B96">
        <w:rPr>
          <w:rFonts w:ascii="Arial" w:hAnsi="Arial" w:cs="Arial"/>
          <w:sz w:val="24"/>
          <w:szCs w:val="24"/>
        </w:rPr>
        <w:t>c</w:t>
      </w:r>
      <w:r w:rsidRPr="005037BD">
        <w:rPr>
          <w:rFonts w:ascii="Arial" w:hAnsi="Arial" w:cs="Arial"/>
          <w:sz w:val="24"/>
          <w:szCs w:val="24"/>
        </w:rPr>
        <w:t>onstruction des premiers outils pour structurer sa pensée</w:t>
      </w:r>
      <w:r w:rsidR="00890B96">
        <w:rPr>
          <w:rFonts w:ascii="Arial" w:hAnsi="Arial" w:cs="Arial"/>
          <w:sz w:val="24"/>
          <w:szCs w:val="24"/>
        </w:rPr>
        <w:t> </w:t>
      </w:r>
    </w:p>
    <w:p w:rsidR="00F9472D" w:rsidRPr="005037BD" w:rsidRDefault="00F9472D" w:rsidP="00F9472D">
      <w:pPr>
        <w:pStyle w:val="Titre3"/>
        <w:rPr>
          <w:rFonts w:ascii="Arial" w:hAnsi="Arial" w:cs="Arial"/>
          <w:b w:val="0"/>
          <w:sz w:val="24"/>
          <w:szCs w:val="24"/>
        </w:rPr>
      </w:pPr>
      <w:r w:rsidRPr="005037BD">
        <w:rPr>
          <w:rFonts w:ascii="Arial" w:hAnsi="Arial" w:cs="Arial"/>
          <w:sz w:val="24"/>
          <w:szCs w:val="24"/>
        </w:rPr>
        <w:t xml:space="preserve">Résolution de problèmes : </w:t>
      </w:r>
      <w:r w:rsidR="005037BD" w:rsidRPr="005037BD">
        <w:rPr>
          <w:rFonts w:ascii="Arial" w:hAnsi="Arial" w:cs="Arial"/>
          <w:b w:val="0"/>
          <w:sz w:val="24"/>
          <w:szCs w:val="24"/>
        </w:rPr>
        <w:t>une s</w:t>
      </w:r>
      <w:r w:rsidRPr="005037BD">
        <w:rPr>
          <w:rFonts w:ascii="Arial" w:hAnsi="Arial" w:cs="Arial"/>
          <w:b w:val="0"/>
          <w:sz w:val="24"/>
          <w:szCs w:val="24"/>
        </w:rPr>
        <w:t>ituation initiale et un but à atteindre</w:t>
      </w:r>
      <w:r w:rsidR="005037BD">
        <w:rPr>
          <w:rFonts w:ascii="Arial" w:hAnsi="Arial" w:cs="Arial"/>
          <w:b w:val="0"/>
          <w:sz w:val="24"/>
          <w:szCs w:val="24"/>
        </w:rPr>
        <w:t xml:space="preserve"> sont proposés</w:t>
      </w:r>
      <w:r w:rsidRPr="005037BD">
        <w:rPr>
          <w:rFonts w:ascii="Arial" w:hAnsi="Arial" w:cs="Arial"/>
          <w:b w:val="0"/>
          <w:sz w:val="24"/>
          <w:szCs w:val="24"/>
        </w:rPr>
        <w:t>, la solution n’est pas disponible d’emblée mais possible à trouver</w:t>
      </w:r>
      <w:r w:rsidR="005037BD">
        <w:rPr>
          <w:rFonts w:ascii="Arial" w:hAnsi="Arial" w:cs="Arial"/>
          <w:b w:val="0"/>
          <w:sz w:val="24"/>
          <w:szCs w:val="24"/>
        </w:rPr>
        <w:t xml:space="preserve"> par la recherche, les m</w:t>
      </w:r>
      <w:r w:rsidR="00CC6695">
        <w:rPr>
          <w:rFonts w:ascii="Arial" w:hAnsi="Arial" w:cs="Arial"/>
          <w:b w:val="0"/>
          <w:sz w:val="24"/>
          <w:szCs w:val="24"/>
        </w:rPr>
        <w:t xml:space="preserve">anipulations, les interactions entre pairs </w:t>
      </w:r>
      <w:r w:rsidR="00CC6695" w:rsidRPr="00CC6695">
        <w:rPr>
          <w:rFonts w:ascii="Arial" w:hAnsi="Arial" w:cs="Arial"/>
          <w:sz w:val="24"/>
          <w:szCs w:val="24"/>
        </w:rPr>
        <w:t>et</w:t>
      </w:r>
      <w:r w:rsidR="00CC6695">
        <w:rPr>
          <w:rFonts w:ascii="Arial" w:hAnsi="Arial" w:cs="Arial"/>
          <w:b w:val="0"/>
          <w:sz w:val="24"/>
          <w:szCs w:val="24"/>
        </w:rPr>
        <w:t xml:space="preserve"> avec l’enseignant</w:t>
      </w:r>
      <w:r w:rsidR="00890B96">
        <w:rPr>
          <w:rFonts w:ascii="Arial" w:hAnsi="Arial" w:cs="Arial"/>
          <w:b w:val="0"/>
          <w:sz w:val="24"/>
          <w:szCs w:val="24"/>
        </w:rPr>
        <w:t>(e)</w:t>
      </w:r>
      <w:r w:rsidR="00CC6695">
        <w:rPr>
          <w:rFonts w:ascii="Arial" w:hAnsi="Arial" w:cs="Arial"/>
          <w:b w:val="0"/>
          <w:sz w:val="24"/>
          <w:szCs w:val="24"/>
        </w:rPr>
        <w:t>.</w:t>
      </w:r>
    </w:p>
    <w:p w:rsidR="00F9472D" w:rsidRPr="00F9472D" w:rsidRDefault="00F9472D" w:rsidP="00F9472D">
      <w:pPr>
        <w:spacing w:before="100" w:beforeAutospacing="1" w:after="100" w:afterAutospacing="1" w:line="240" w:lineRule="auto"/>
        <w:outlineLvl w:val="2"/>
        <w:rPr>
          <w:rFonts w:ascii="Arial" w:eastAsia="Times New Roman" w:hAnsi="Arial" w:cs="Arial"/>
          <w:b/>
          <w:bCs/>
          <w:sz w:val="24"/>
          <w:szCs w:val="24"/>
          <w:lang w:eastAsia="fr-FR"/>
        </w:rPr>
      </w:pPr>
      <w:r w:rsidRPr="00F9472D">
        <w:rPr>
          <w:rFonts w:ascii="Arial" w:eastAsia="Times New Roman" w:hAnsi="Arial" w:cs="Arial"/>
          <w:b/>
          <w:bCs/>
          <w:sz w:val="24"/>
          <w:szCs w:val="24"/>
          <w:lang w:eastAsia="fr-FR"/>
        </w:rPr>
        <w:t>Explorer le monde du vivant, des objets et de la matière</w:t>
      </w:r>
      <w:r w:rsidR="00457F37">
        <w:rPr>
          <w:rFonts w:ascii="Arial" w:eastAsia="Times New Roman" w:hAnsi="Arial" w:cs="Arial"/>
          <w:b/>
          <w:bCs/>
          <w:sz w:val="24"/>
          <w:szCs w:val="24"/>
          <w:lang w:eastAsia="fr-FR"/>
        </w:rPr>
        <w:t> :</w:t>
      </w:r>
    </w:p>
    <w:p w:rsidR="005D619D" w:rsidRDefault="005037BD" w:rsidP="00F9472D">
      <w:pPr>
        <w:spacing w:before="100" w:beforeAutospacing="1" w:after="100" w:afterAutospacing="1" w:line="240" w:lineRule="auto"/>
        <w:rPr>
          <w:rFonts w:ascii="Arial" w:eastAsia="Times New Roman" w:hAnsi="Arial" w:cs="Arial"/>
          <w:b/>
          <w:color w:val="FF0000"/>
          <w:sz w:val="24"/>
          <w:szCs w:val="24"/>
          <w:u w:val="single"/>
          <w:lang w:eastAsia="fr-FR"/>
        </w:rPr>
      </w:pPr>
      <w:r>
        <w:rPr>
          <w:rFonts w:ascii="Arial" w:eastAsia="Times New Roman" w:hAnsi="Arial" w:cs="Arial"/>
          <w:sz w:val="24"/>
          <w:szCs w:val="24"/>
          <w:lang w:eastAsia="fr-FR"/>
        </w:rPr>
        <w:t>L’</w:t>
      </w:r>
      <w:r w:rsidR="00F9472D" w:rsidRPr="00F9472D">
        <w:rPr>
          <w:rFonts w:ascii="Arial" w:eastAsia="Times New Roman" w:hAnsi="Arial" w:cs="Arial"/>
          <w:sz w:val="24"/>
          <w:szCs w:val="24"/>
          <w:lang w:eastAsia="fr-FR"/>
        </w:rPr>
        <w:t>enseignant</w:t>
      </w:r>
      <w:r w:rsidR="00890B96">
        <w:rPr>
          <w:rFonts w:ascii="Arial" w:eastAsia="Times New Roman" w:hAnsi="Arial" w:cs="Arial"/>
          <w:sz w:val="24"/>
          <w:szCs w:val="24"/>
          <w:lang w:eastAsia="fr-FR"/>
        </w:rPr>
        <w:t>(e)</w:t>
      </w:r>
      <w:r w:rsidR="00F9472D" w:rsidRPr="00F9472D">
        <w:rPr>
          <w:rFonts w:ascii="Arial" w:eastAsia="Times New Roman" w:hAnsi="Arial" w:cs="Arial"/>
          <w:sz w:val="24"/>
          <w:szCs w:val="24"/>
          <w:lang w:eastAsia="fr-FR"/>
        </w:rPr>
        <w:t xml:space="preserve"> propose des activités qui amènent les élèves à observer, formuler des interrogations plus rationnelles, construire des relations entre les phénomènes observés, prévoir des conséquences, identifier des caractéristiques susceptibles d’être catégorisées. </w:t>
      </w:r>
    </w:p>
    <w:p w:rsidR="005D619D" w:rsidRPr="00457F37" w:rsidRDefault="005D619D" w:rsidP="00F9472D">
      <w:pPr>
        <w:spacing w:before="100" w:beforeAutospacing="1" w:after="100" w:afterAutospacing="1" w:line="240" w:lineRule="auto"/>
        <w:rPr>
          <w:rFonts w:ascii="Arial" w:eastAsia="Times New Roman" w:hAnsi="Arial" w:cs="Arial"/>
          <w:b/>
          <w:sz w:val="24"/>
          <w:szCs w:val="24"/>
          <w:u w:val="single"/>
          <w:lang w:eastAsia="fr-FR"/>
        </w:rPr>
      </w:pPr>
      <w:r w:rsidRPr="00457F37">
        <w:rPr>
          <w:rFonts w:ascii="Arial" w:eastAsia="Times New Roman" w:hAnsi="Arial" w:cs="Arial"/>
          <w:b/>
          <w:sz w:val="24"/>
          <w:szCs w:val="24"/>
          <w:u w:val="single"/>
          <w:lang w:eastAsia="fr-FR"/>
        </w:rPr>
        <w:t>Cycle 2 </w:t>
      </w:r>
    </w:p>
    <w:p w:rsidR="00B018C2" w:rsidRPr="00CC6695" w:rsidRDefault="005D619D" w:rsidP="00F9472D">
      <w:pPr>
        <w:spacing w:before="100" w:beforeAutospacing="1" w:after="100" w:afterAutospacing="1" w:line="240" w:lineRule="auto"/>
        <w:rPr>
          <w:rFonts w:ascii="Arial" w:eastAsia="Times New Roman" w:hAnsi="Arial" w:cs="Arial"/>
          <w:b/>
          <w:sz w:val="24"/>
          <w:szCs w:val="24"/>
          <w:lang w:eastAsia="fr-FR"/>
        </w:rPr>
      </w:pPr>
      <w:r w:rsidRPr="009B745D">
        <w:rPr>
          <w:rFonts w:ascii="Arial" w:eastAsia="Times New Roman" w:hAnsi="Arial" w:cs="Arial"/>
          <w:b/>
          <w:sz w:val="24"/>
          <w:szCs w:val="24"/>
          <w:lang w:eastAsia="fr-FR"/>
        </w:rPr>
        <w:t>Mathématiques</w:t>
      </w:r>
      <w:r w:rsidR="00890B96">
        <w:rPr>
          <w:rFonts w:ascii="Arial" w:eastAsia="Times New Roman" w:hAnsi="Arial" w:cs="Arial"/>
          <w:b/>
          <w:sz w:val="24"/>
          <w:szCs w:val="24"/>
          <w:lang w:eastAsia="fr-FR"/>
        </w:rPr>
        <w:t xml:space="preserve"> - C</w:t>
      </w:r>
      <w:r w:rsidR="00B018C2" w:rsidRPr="00CC6695">
        <w:rPr>
          <w:rFonts w:ascii="Arial" w:eastAsia="Times New Roman" w:hAnsi="Arial" w:cs="Arial"/>
          <w:b/>
          <w:sz w:val="24"/>
          <w:szCs w:val="24"/>
          <w:lang w:eastAsia="fr-FR"/>
        </w:rPr>
        <w:t>hercher-Modéliser-Représenter-Raisonner- Calculer- Communiquer</w:t>
      </w:r>
    </w:p>
    <w:p w:rsidR="00F23ACE" w:rsidRDefault="00890B96" w:rsidP="00CC6695">
      <w:pPr>
        <w:spacing w:before="100" w:beforeAutospacing="1" w:after="100" w:afterAutospacing="1" w:line="240" w:lineRule="auto"/>
        <w:rPr>
          <w:rStyle w:val="markedcontent"/>
          <w:rFonts w:ascii="Arial" w:hAnsi="Arial" w:cs="Arial"/>
          <w:b/>
          <w:sz w:val="24"/>
          <w:szCs w:val="24"/>
        </w:rPr>
      </w:pPr>
      <w:r>
        <w:rPr>
          <w:rStyle w:val="markedcontent"/>
          <w:rFonts w:ascii="Arial" w:hAnsi="Arial" w:cs="Arial"/>
          <w:b/>
          <w:sz w:val="24"/>
          <w:szCs w:val="24"/>
        </w:rPr>
        <w:t>La r</w:t>
      </w:r>
      <w:r w:rsidR="005D619D" w:rsidRPr="00890B96">
        <w:rPr>
          <w:rStyle w:val="markedcontent"/>
          <w:rFonts w:ascii="Arial" w:hAnsi="Arial" w:cs="Arial"/>
          <w:b/>
          <w:sz w:val="24"/>
          <w:szCs w:val="24"/>
        </w:rPr>
        <w:t>éso</w:t>
      </w:r>
      <w:r w:rsidR="00CC6695" w:rsidRPr="00890B96">
        <w:rPr>
          <w:rStyle w:val="markedcontent"/>
          <w:rFonts w:ascii="Arial" w:hAnsi="Arial" w:cs="Arial"/>
          <w:b/>
          <w:sz w:val="24"/>
          <w:szCs w:val="24"/>
        </w:rPr>
        <w:t>lution</w:t>
      </w:r>
      <w:r w:rsidR="005D619D" w:rsidRPr="00890B96">
        <w:rPr>
          <w:rStyle w:val="markedcontent"/>
          <w:rFonts w:ascii="Arial" w:hAnsi="Arial" w:cs="Arial"/>
          <w:b/>
          <w:sz w:val="24"/>
          <w:szCs w:val="24"/>
        </w:rPr>
        <w:t xml:space="preserve"> </w:t>
      </w:r>
      <w:r w:rsidR="00CC6695" w:rsidRPr="00890B96">
        <w:rPr>
          <w:rStyle w:val="markedcontent"/>
          <w:rFonts w:ascii="Arial" w:hAnsi="Arial" w:cs="Arial"/>
          <w:b/>
          <w:sz w:val="24"/>
          <w:szCs w:val="24"/>
        </w:rPr>
        <w:t>de</w:t>
      </w:r>
      <w:r w:rsidR="005D619D" w:rsidRPr="00890B96">
        <w:rPr>
          <w:rStyle w:val="markedcontent"/>
          <w:rFonts w:ascii="Arial" w:hAnsi="Arial" w:cs="Arial"/>
          <w:b/>
          <w:sz w:val="24"/>
          <w:szCs w:val="24"/>
        </w:rPr>
        <w:t xml:space="preserve"> problèmes</w:t>
      </w:r>
      <w:r w:rsidR="005D619D" w:rsidRPr="00D57A1D">
        <w:rPr>
          <w:rStyle w:val="markedcontent"/>
          <w:rFonts w:ascii="Arial" w:hAnsi="Arial" w:cs="Arial"/>
          <w:sz w:val="24"/>
          <w:szCs w:val="24"/>
        </w:rPr>
        <w:t xml:space="preserve"> issus de situations de la vie quotidienne ou adaptés </w:t>
      </w:r>
      <w:r w:rsidR="00CC6695">
        <w:rPr>
          <w:rStyle w:val="markedcontent"/>
          <w:rFonts w:ascii="Arial" w:hAnsi="Arial" w:cs="Arial"/>
          <w:sz w:val="24"/>
          <w:szCs w:val="24"/>
        </w:rPr>
        <w:t xml:space="preserve">et </w:t>
      </w:r>
      <w:r w:rsidR="005D619D" w:rsidRPr="00D57A1D">
        <w:rPr>
          <w:rStyle w:val="markedcontent"/>
          <w:rFonts w:ascii="Arial" w:hAnsi="Arial" w:cs="Arial"/>
          <w:sz w:val="24"/>
          <w:szCs w:val="24"/>
        </w:rPr>
        <w:t>de jeux</w:t>
      </w:r>
      <w:r w:rsidR="00F23ACE">
        <w:rPr>
          <w:rStyle w:val="markedcontent"/>
          <w:rFonts w:ascii="Arial" w:hAnsi="Arial" w:cs="Arial"/>
          <w:sz w:val="24"/>
          <w:szCs w:val="24"/>
        </w:rPr>
        <w:t>,</w:t>
      </w:r>
      <w:r>
        <w:rPr>
          <w:rStyle w:val="markedcontent"/>
          <w:rFonts w:ascii="Arial" w:hAnsi="Arial" w:cs="Arial"/>
          <w:sz w:val="24"/>
          <w:szCs w:val="24"/>
        </w:rPr>
        <w:t xml:space="preserve"> </w:t>
      </w:r>
      <w:r w:rsidR="00F23ACE">
        <w:rPr>
          <w:rStyle w:val="markedcontent"/>
          <w:rFonts w:ascii="Arial" w:hAnsi="Arial" w:cs="Arial"/>
          <w:sz w:val="24"/>
          <w:szCs w:val="24"/>
        </w:rPr>
        <w:t>est proposée</w:t>
      </w:r>
      <w:r>
        <w:rPr>
          <w:rStyle w:val="markedcontent"/>
          <w:rFonts w:ascii="Arial" w:hAnsi="Arial" w:cs="Arial"/>
          <w:sz w:val="24"/>
          <w:szCs w:val="24"/>
        </w:rPr>
        <w:t>.</w:t>
      </w:r>
      <w:r w:rsidR="005D619D" w:rsidRPr="00D57A1D">
        <w:rPr>
          <w:sz w:val="24"/>
          <w:szCs w:val="24"/>
        </w:rPr>
        <w:br/>
      </w:r>
    </w:p>
    <w:p w:rsidR="00D57A1D" w:rsidRPr="009B745D" w:rsidRDefault="00D57A1D" w:rsidP="00CC6695">
      <w:pPr>
        <w:spacing w:before="100" w:beforeAutospacing="1" w:after="100" w:afterAutospacing="1" w:line="240" w:lineRule="auto"/>
        <w:rPr>
          <w:rStyle w:val="markedcontent"/>
          <w:rFonts w:ascii="Arial" w:hAnsi="Arial" w:cs="Arial"/>
          <w:b/>
          <w:sz w:val="24"/>
          <w:szCs w:val="24"/>
        </w:rPr>
      </w:pPr>
      <w:r w:rsidRPr="009B745D">
        <w:rPr>
          <w:rStyle w:val="markedcontent"/>
          <w:rFonts w:ascii="Arial" w:hAnsi="Arial" w:cs="Arial"/>
          <w:b/>
          <w:sz w:val="24"/>
          <w:szCs w:val="24"/>
        </w:rPr>
        <w:t>Questionner le monde du vivant, de la matière et des objets</w:t>
      </w:r>
      <w:r w:rsidR="00457F37">
        <w:rPr>
          <w:rStyle w:val="markedcontent"/>
          <w:rFonts w:ascii="Arial" w:hAnsi="Arial" w:cs="Arial"/>
          <w:b/>
          <w:sz w:val="24"/>
          <w:szCs w:val="24"/>
        </w:rPr>
        <w:t> :</w:t>
      </w:r>
    </w:p>
    <w:p w:rsidR="00CC6695" w:rsidRDefault="00D57A1D">
      <w:pPr>
        <w:rPr>
          <w:rStyle w:val="markedcontent"/>
          <w:rFonts w:ascii="Arial" w:hAnsi="Arial" w:cs="Arial"/>
          <w:sz w:val="24"/>
          <w:szCs w:val="24"/>
        </w:rPr>
      </w:pPr>
      <w:r w:rsidRPr="00D57A1D">
        <w:rPr>
          <w:rStyle w:val="markedcontent"/>
          <w:rFonts w:ascii="Arial" w:hAnsi="Arial" w:cs="Arial"/>
          <w:sz w:val="24"/>
          <w:szCs w:val="24"/>
        </w:rPr>
        <w:t>Cette première découverte de la science en articulant le vécu, le questionnement, l’observation de la nature et l’expérimentation avec la construction intellectuelle de premiers modèles ou concepts simples, permettant d’interpréter et expliquer.</w:t>
      </w:r>
      <w:r w:rsidRPr="00D57A1D">
        <w:rPr>
          <w:sz w:val="24"/>
          <w:szCs w:val="24"/>
        </w:rPr>
        <w:br/>
      </w:r>
      <w:r w:rsidRPr="00D57A1D">
        <w:rPr>
          <w:rStyle w:val="markedcontent"/>
          <w:rFonts w:ascii="Arial" w:hAnsi="Arial" w:cs="Arial"/>
          <w:sz w:val="24"/>
          <w:szCs w:val="24"/>
        </w:rPr>
        <w:t xml:space="preserve">La démarche, mise en valeur par la pratique de l’observation, de l’expérimentation et de la </w:t>
      </w:r>
      <w:r w:rsidRPr="00D57A1D">
        <w:rPr>
          <w:rStyle w:val="markedcontent"/>
          <w:rFonts w:ascii="Arial" w:hAnsi="Arial" w:cs="Arial"/>
          <w:sz w:val="24"/>
          <w:szCs w:val="24"/>
        </w:rPr>
        <w:lastRenderedPageBreak/>
        <w:t>mémorisation, développe l’esprit critique et la rigueur, le raisonnement, le goût de la recherche et l’habileté manuelle, ainsi que la curiosité et la créativité. Des expériences simples (exploration, observation, manipulation, fabrication) faites par tous les élèves permettent le dialogue entre eux, l’élaboration de leur représentation du monde qui les entoure, l’acquisition de premières connaissances scientifiques et d’habiletés techniques.</w:t>
      </w:r>
    </w:p>
    <w:p w:rsidR="002202D2" w:rsidRDefault="00D57A1D">
      <w:pPr>
        <w:rPr>
          <w:rStyle w:val="markedcontent"/>
          <w:rFonts w:ascii="Arial" w:hAnsi="Arial" w:cs="Arial"/>
          <w:sz w:val="24"/>
          <w:szCs w:val="24"/>
        </w:rPr>
      </w:pPr>
      <w:r w:rsidRPr="00D57A1D">
        <w:rPr>
          <w:rStyle w:val="markedcontent"/>
          <w:rFonts w:ascii="Arial" w:hAnsi="Arial" w:cs="Arial"/>
          <w:sz w:val="24"/>
          <w:szCs w:val="24"/>
        </w:rPr>
        <w:t>La mise en œuvre de ces démarches d’investigation permet aux élèves de développer des manières de penser, de raisonner, d’agir en cultivant le langage oral et écrit.</w:t>
      </w:r>
    </w:p>
    <w:p w:rsidR="009B745D" w:rsidRPr="005F4D02" w:rsidRDefault="009B745D">
      <w:pPr>
        <w:rPr>
          <w:rStyle w:val="markedcontent"/>
          <w:rFonts w:ascii="Arial" w:hAnsi="Arial" w:cs="Arial"/>
          <w:b/>
          <w:sz w:val="24"/>
          <w:szCs w:val="24"/>
          <w:u w:val="single"/>
        </w:rPr>
      </w:pPr>
      <w:r w:rsidRPr="005F4D02">
        <w:rPr>
          <w:rStyle w:val="markedcontent"/>
          <w:rFonts w:ascii="Arial" w:hAnsi="Arial" w:cs="Arial"/>
          <w:b/>
          <w:sz w:val="24"/>
          <w:szCs w:val="24"/>
          <w:u w:val="single"/>
        </w:rPr>
        <w:t>Cycle 3 :</w:t>
      </w:r>
    </w:p>
    <w:p w:rsidR="008F4789" w:rsidRPr="00CC6695" w:rsidRDefault="008F4789" w:rsidP="008F4789">
      <w:pPr>
        <w:spacing w:before="100" w:beforeAutospacing="1" w:after="100" w:afterAutospacing="1" w:line="240" w:lineRule="auto"/>
        <w:rPr>
          <w:rFonts w:ascii="Arial" w:eastAsia="Times New Roman" w:hAnsi="Arial" w:cs="Arial"/>
          <w:b/>
          <w:sz w:val="24"/>
          <w:szCs w:val="24"/>
          <w:lang w:eastAsia="fr-FR"/>
        </w:rPr>
      </w:pPr>
      <w:r w:rsidRPr="009B745D">
        <w:rPr>
          <w:rFonts w:ascii="Arial" w:eastAsia="Times New Roman" w:hAnsi="Arial" w:cs="Arial"/>
          <w:b/>
          <w:sz w:val="24"/>
          <w:szCs w:val="24"/>
          <w:lang w:eastAsia="fr-FR"/>
        </w:rPr>
        <w:t>Mathématiques</w:t>
      </w:r>
      <w:r w:rsidR="00890B96">
        <w:rPr>
          <w:rFonts w:ascii="Arial" w:eastAsia="Times New Roman" w:hAnsi="Arial" w:cs="Arial"/>
          <w:b/>
          <w:sz w:val="24"/>
          <w:szCs w:val="24"/>
          <w:lang w:eastAsia="fr-FR"/>
        </w:rPr>
        <w:t>-</w:t>
      </w:r>
      <w:r w:rsidRPr="00CC6695">
        <w:rPr>
          <w:rFonts w:ascii="Arial" w:eastAsia="Times New Roman" w:hAnsi="Arial" w:cs="Arial"/>
          <w:b/>
          <w:sz w:val="24"/>
          <w:szCs w:val="24"/>
          <w:lang w:eastAsia="fr-FR"/>
        </w:rPr>
        <w:t>Chercher-Modéliser-Représenter-Raisonner- Calculer- Communiquer</w:t>
      </w:r>
    </w:p>
    <w:p w:rsidR="008F4789" w:rsidRDefault="008F4789">
      <w:pPr>
        <w:rPr>
          <w:rStyle w:val="markedcontent"/>
          <w:rFonts w:ascii="Arial" w:hAnsi="Arial" w:cs="Arial"/>
          <w:sz w:val="24"/>
          <w:szCs w:val="24"/>
        </w:rPr>
      </w:pPr>
      <w:r w:rsidRPr="008F4789">
        <w:rPr>
          <w:rStyle w:val="markedcontent"/>
          <w:rFonts w:ascii="Arial" w:hAnsi="Arial" w:cs="Arial"/>
          <w:b/>
          <w:sz w:val="24"/>
          <w:szCs w:val="24"/>
        </w:rPr>
        <w:t>La résolution de problèmes</w:t>
      </w:r>
      <w:r w:rsidRPr="008F4789">
        <w:rPr>
          <w:rStyle w:val="markedcontent"/>
          <w:rFonts w:ascii="Arial" w:hAnsi="Arial" w:cs="Arial"/>
          <w:sz w:val="24"/>
          <w:szCs w:val="24"/>
        </w:rPr>
        <w:t xml:space="preserve"> constitue le critère principal</w:t>
      </w:r>
      <w:r>
        <w:rPr>
          <w:rStyle w:val="markedcontent"/>
          <w:rFonts w:ascii="Arial" w:hAnsi="Arial" w:cs="Arial"/>
          <w:sz w:val="24"/>
          <w:szCs w:val="24"/>
        </w:rPr>
        <w:t xml:space="preserve"> </w:t>
      </w:r>
      <w:r w:rsidRPr="008F4789">
        <w:rPr>
          <w:rStyle w:val="markedcontent"/>
          <w:rFonts w:ascii="Arial" w:hAnsi="Arial" w:cs="Arial"/>
          <w:sz w:val="24"/>
          <w:szCs w:val="24"/>
        </w:rPr>
        <w:t xml:space="preserve">de la maîtrise des connaissances dans tous les domaines des mathématiques, mais elle est également le moyen d’en assurer une appropriation qui en garantit le sens. </w:t>
      </w:r>
    </w:p>
    <w:p w:rsidR="008F4789" w:rsidRDefault="008F4789">
      <w:pPr>
        <w:rPr>
          <w:rStyle w:val="markedcontent"/>
          <w:rFonts w:ascii="Arial" w:hAnsi="Arial" w:cs="Arial"/>
          <w:sz w:val="24"/>
          <w:szCs w:val="24"/>
        </w:rPr>
      </w:pPr>
      <w:r w:rsidRPr="008F4789">
        <w:rPr>
          <w:rStyle w:val="markedcontent"/>
          <w:rFonts w:ascii="Arial" w:hAnsi="Arial" w:cs="Arial"/>
          <w:sz w:val="24"/>
          <w:szCs w:val="24"/>
        </w:rPr>
        <w:t>Si la modélisation algébrique relève avant tout du cycle 4 et du lycée, la résolution de problèmes permet déjà de montrer comment des notions mathématiques peuvent être des outils pertinents pour résoudre certaines situations.</w:t>
      </w:r>
    </w:p>
    <w:p w:rsidR="008F4789" w:rsidRDefault="008F4789">
      <w:pPr>
        <w:rPr>
          <w:rStyle w:val="markedcontent"/>
          <w:rFonts w:ascii="Arial" w:hAnsi="Arial" w:cs="Arial"/>
          <w:sz w:val="24"/>
          <w:szCs w:val="24"/>
        </w:rPr>
      </w:pPr>
      <w:r w:rsidRPr="008F4789">
        <w:rPr>
          <w:rStyle w:val="markedcontent"/>
          <w:rFonts w:ascii="Arial" w:hAnsi="Arial" w:cs="Arial"/>
          <w:sz w:val="24"/>
          <w:szCs w:val="24"/>
        </w:rPr>
        <w:t>Les situations sur lesquelles portent les problèmes sont, le plus souvent, issues de la vie de</w:t>
      </w:r>
      <w:r>
        <w:rPr>
          <w:rStyle w:val="markedcontent"/>
          <w:rFonts w:ascii="Arial" w:hAnsi="Arial" w:cs="Arial"/>
          <w:sz w:val="24"/>
          <w:szCs w:val="24"/>
        </w:rPr>
        <w:t xml:space="preserve"> </w:t>
      </w:r>
      <w:r w:rsidRPr="008F4789">
        <w:rPr>
          <w:rStyle w:val="markedcontent"/>
          <w:rFonts w:ascii="Arial" w:hAnsi="Arial" w:cs="Arial"/>
          <w:sz w:val="24"/>
          <w:szCs w:val="24"/>
        </w:rPr>
        <w:t>classe, de la vie courante ou d’autres enseignements, ce qui contribue à renforcer le lien</w:t>
      </w:r>
      <w:r>
        <w:rPr>
          <w:rStyle w:val="markedcontent"/>
          <w:rFonts w:ascii="Arial" w:hAnsi="Arial" w:cs="Arial"/>
          <w:sz w:val="24"/>
          <w:szCs w:val="24"/>
        </w:rPr>
        <w:t xml:space="preserve"> </w:t>
      </w:r>
      <w:r w:rsidRPr="008F4789">
        <w:rPr>
          <w:rStyle w:val="markedcontent"/>
          <w:rFonts w:ascii="Arial" w:hAnsi="Arial" w:cs="Arial"/>
          <w:sz w:val="24"/>
          <w:szCs w:val="24"/>
        </w:rPr>
        <w:t xml:space="preserve">entre les mathématiques et les autres disciplines. </w:t>
      </w:r>
    </w:p>
    <w:p w:rsidR="00672020" w:rsidRPr="00B06B34" w:rsidRDefault="008F4789">
      <w:pPr>
        <w:rPr>
          <w:rStyle w:val="markedcontent"/>
          <w:rFonts w:ascii="Arial" w:hAnsi="Arial" w:cs="Arial"/>
          <w:sz w:val="24"/>
          <w:szCs w:val="24"/>
        </w:rPr>
      </w:pPr>
      <w:r w:rsidRPr="00B06B34">
        <w:rPr>
          <w:rStyle w:val="markedcontent"/>
          <w:rFonts w:ascii="Arial" w:hAnsi="Arial" w:cs="Arial"/>
          <w:sz w:val="24"/>
          <w:szCs w:val="24"/>
        </w:rPr>
        <w:t>Les élèves rencontrent également des problèmes issus d’un contexte interne aux mathématiques. La mise en perspective historique de certaines connaissances (numération de position, apparition des nombres décimaux, du système métrique, etc.) contribue à enrichir la culture scientifique des élèves.</w:t>
      </w:r>
      <w:r w:rsidRPr="00B06B34">
        <w:rPr>
          <w:sz w:val="24"/>
          <w:szCs w:val="24"/>
        </w:rPr>
        <w:br/>
      </w:r>
      <w:r w:rsidRPr="00B06B34">
        <w:rPr>
          <w:rStyle w:val="markedcontent"/>
          <w:rFonts w:ascii="Arial" w:hAnsi="Arial" w:cs="Arial"/>
          <w:sz w:val="24"/>
          <w:szCs w:val="24"/>
        </w:rPr>
        <w:t>On veille aussi à proposer aux élèves des problèmes pour apprendre à chercher qui ne</w:t>
      </w:r>
      <w:r w:rsidRPr="00B06B34">
        <w:rPr>
          <w:sz w:val="24"/>
          <w:szCs w:val="24"/>
        </w:rPr>
        <w:br/>
      </w:r>
      <w:r w:rsidRPr="00B06B34">
        <w:rPr>
          <w:rStyle w:val="markedcontent"/>
          <w:rFonts w:ascii="Arial" w:hAnsi="Arial" w:cs="Arial"/>
          <w:sz w:val="24"/>
          <w:szCs w:val="24"/>
        </w:rPr>
        <w:t>soient pas directement reliés à la notion en cours d’étude, qui ne comportent pas forcément</w:t>
      </w:r>
      <w:r w:rsidRPr="00B06B34">
        <w:rPr>
          <w:sz w:val="24"/>
          <w:szCs w:val="24"/>
        </w:rPr>
        <w:br/>
      </w:r>
      <w:r w:rsidRPr="00B06B34">
        <w:rPr>
          <w:rStyle w:val="markedcontent"/>
          <w:rFonts w:ascii="Arial" w:hAnsi="Arial" w:cs="Arial"/>
          <w:sz w:val="24"/>
          <w:szCs w:val="24"/>
        </w:rPr>
        <w:t>une seule solution, qui ne se résolvent pas uniquement avec une ou plusieurs opérations</w:t>
      </w:r>
      <w:r w:rsidRPr="00B06B34">
        <w:rPr>
          <w:sz w:val="24"/>
          <w:szCs w:val="24"/>
        </w:rPr>
        <w:br/>
      </w:r>
      <w:r w:rsidRPr="00B06B34">
        <w:rPr>
          <w:rStyle w:val="markedcontent"/>
          <w:rFonts w:ascii="Arial" w:hAnsi="Arial" w:cs="Arial"/>
          <w:sz w:val="24"/>
          <w:szCs w:val="24"/>
        </w:rPr>
        <w:t>mais par un raisonnement et des recherches par tâtonnements.</w:t>
      </w:r>
    </w:p>
    <w:p w:rsidR="00306E66" w:rsidRPr="00B06B34" w:rsidRDefault="00306E66">
      <w:pPr>
        <w:rPr>
          <w:rStyle w:val="markedcontent"/>
          <w:rFonts w:ascii="Arial" w:hAnsi="Arial" w:cs="Arial"/>
          <w:b/>
          <w:sz w:val="24"/>
          <w:szCs w:val="24"/>
        </w:rPr>
      </w:pPr>
      <w:r w:rsidRPr="00B06B34">
        <w:rPr>
          <w:rStyle w:val="markedcontent"/>
          <w:rFonts w:ascii="Arial" w:hAnsi="Arial" w:cs="Arial"/>
          <w:b/>
          <w:sz w:val="24"/>
          <w:szCs w:val="24"/>
        </w:rPr>
        <w:t>Sciences et technologie :</w:t>
      </w:r>
    </w:p>
    <w:p w:rsidR="00306E66" w:rsidRPr="00B06B34" w:rsidRDefault="00306E66">
      <w:pPr>
        <w:rPr>
          <w:rStyle w:val="markedcontent"/>
          <w:rFonts w:ascii="Arial" w:hAnsi="Arial" w:cs="Arial"/>
          <w:sz w:val="24"/>
          <w:szCs w:val="24"/>
        </w:rPr>
      </w:pPr>
      <w:r w:rsidRPr="00B06B34">
        <w:rPr>
          <w:rStyle w:val="markedcontent"/>
          <w:rFonts w:ascii="Arial" w:hAnsi="Arial" w:cs="Arial"/>
          <w:sz w:val="24"/>
          <w:szCs w:val="24"/>
        </w:rPr>
        <w:t>La construction de savoirs et de compétences, par la mise en œuvre de démarches</w:t>
      </w:r>
      <w:r w:rsidRPr="00B06B34">
        <w:rPr>
          <w:sz w:val="24"/>
          <w:szCs w:val="24"/>
        </w:rPr>
        <w:br/>
      </w:r>
      <w:r w:rsidRPr="00B06B34">
        <w:rPr>
          <w:rStyle w:val="markedcontent"/>
          <w:rFonts w:ascii="Arial" w:hAnsi="Arial" w:cs="Arial"/>
          <w:sz w:val="24"/>
          <w:szCs w:val="24"/>
        </w:rPr>
        <w:t xml:space="preserve">scientifiques et technologiques variées et la découverte de l’histoire des sciences et des technologies, introduit la distinction entre ce qui relève de la science et de la technologie et ce qui relève d’une opinion ou d’une croyance. </w:t>
      </w:r>
    </w:p>
    <w:p w:rsidR="00306E66" w:rsidRDefault="00306E66">
      <w:pPr>
        <w:rPr>
          <w:rStyle w:val="markedcontent"/>
          <w:rFonts w:ascii="Arial" w:hAnsi="Arial" w:cs="Arial"/>
          <w:sz w:val="24"/>
          <w:szCs w:val="24"/>
        </w:rPr>
      </w:pPr>
      <w:r w:rsidRPr="00B06B34">
        <w:rPr>
          <w:rStyle w:val="markedcontent"/>
          <w:rFonts w:ascii="Arial" w:hAnsi="Arial" w:cs="Arial"/>
          <w:sz w:val="24"/>
          <w:szCs w:val="24"/>
        </w:rPr>
        <w:t>La diversité des démarches et des approches (observation, manipulation, expérimentation, simulation, documentation...) développe</w:t>
      </w:r>
      <w:r w:rsidRPr="00306E66">
        <w:rPr>
          <w:rStyle w:val="markedcontent"/>
          <w:rFonts w:ascii="Arial" w:hAnsi="Arial" w:cs="Arial"/>
          <w:sz w:val="24"/>
          <w:szCs w:val="24"/>
        </w:rPr>
        <w:t xml:space="preserve"> simultanément la curiosité, la créativité, la rigueur, l’esprit critique, l’habileté manuelle et expérimentale, la mémorisation, la collaboration pour mieux vivre ensemble et le goût d’apprendre.</w:t>
      </w:r>
    </w:p>
    <w:p w:rsidR="00306E66" w:rsidRDefault="00306E66">
      <w:pPr>
        <w:rPr>
          <w:rStyle w:val="markedcontent"/>
          <w:rFonts w:ascii="Arial" w:hAnsi="Arial" w:cs="Arial"/>
          <w:sz w:val="24"/>
          <w:szCs w:val="24"/>
        </w:rPr>
      </w:pPr>
      <w:r w:rsidRPr="00306E66">
        <w:rPr>
          <w:sz w:val="24"/>
          <w:szCs w:val="24"/>
        </w:rPr>
        <w:br/>
      </w:r>
      <w:r w:rsidRPr="00306E66">
        <w:rPr>
          <w:rStyle w:val="markedcontent"/>
          <w:rFonts w:ascii="Arial" w:hAnsi="Arial" w:cs="Arial"/>
          <w:sz w:val="24"/>
          <w:szCs w:val="24"/>
        </w:rPr>
        <w:t>En sciences, les élèves découvrent de nouveaux modes de raisonnement en mobilisant leurs savoirs et savoir-faire pour répondre à des questions. Accompagnés par leurs professeurs, ils émettent des hypothèses et comprennent qu’ils peuvent les mettre à l’épreuve, qualitativement ou quantitativement</w:t>
      </w:r>
      <w:r w:rsidR="005F4D02">
        <w:rPr>
          <w:rStyle w:val="markedcontent"/>
          <w:rFonts w:ascii="Arial" w:hAnsi="Arial" w:cs="Arial"/>
          <w:sz w:val="24"/>
          <w:szCs w:val="24"/>
        </w:rPr>
        <w:t>.</w:t>
      </w:r>
    </w:p>
    <w:p w:rsidR="005F4D02" w:rsidRPr="00B06B34" w:rsidRDefault="005F4D02">
      <w:pPr>
        <w:rPr>
          <w:rStyle w:val="markedcontent"/>
          <w:rFonts w:ascii="Arial" w:hAnsi="Arial" w:cs="Arial"/>
          <w:b/>
          <w:sz w:val="24"/>
          <w:szCs w:val="24"/>
        </w:rPr>
      </w:pPr>
      <w:r w:rsidRPr="00B06B34">
        <w:rPr>
          <w:rStyle w:val="markedcontent"/>
          <w:rFonts w:ascii="Arial" w:hAnsi="Arial" w:cs="Arial"/>
          <w:b/>
          <w:sz w:val="24"/>
          <w:szCs w:val="24"/>
        </w:rPr>
        <w:lastRenderedPageBreak/>
        <w:t xml:space="preserve">Ces enseignements mobilisent </w:t>
      </w:r>
      <w:r w:rsidRPr="00B06B34">
        <w:rPr>
          <w:rStyle w:val="markedcontent"/>
          <w:rFonts w:ascii="Arial" w:hAnsi="Arial" w:cs="Arial"/>
          <w:b/>
          <w:sz w:val="24"/>
          <w:szCs w:val="24"/>
          <w:u w:val="single"/>
        </w:rPr>
        <w:t>les outils numériques</w:t>
      </w:r>
      <w:r w:rsidR="00890B96" w:rsidRPr="00B06B34">
        <w:rPr>
          <w:rStyle w:val="markedcontent"/>
          <w:rFonts w:ascii="Arial" w:hAnsi="Arial" w:cs="Arial"/>
          <w:b/>
          <w:sz w:val="24"/>
          <w:szCs w:val="24"/>
        </w:rPr>
        <w:t xml:space="preserve"> pour les 3 cycles, comme la mise en place d’un Fab lab. </w:t>
      </w:r>
    </w:p>
    <w:p w:rsidR="005F4D02" w:rsidRPr="005F4D02" w:rsidRDefault="005F4D02" w:rsidP="005F4D02">
      <w:pPr>
        <w:pStyle w:val="Titre3"/>
        <w:rPr>
          <w:rFonts w:ascii="Arial" w:hAnsi="Arial" w:cs="Arial"/>
          <w:color w:val="FF0000"/>
          <w:sz w:val="24"/>
          <w:szCs w:val="24"/>
          <w:u w:val="single"/>
        </w:rPr>
      </w:pPr>
      <w:r w:rsidRPr="005F4D02">
        <w:rPr>
          <w:rFonts w:ascii="Arial" w:hAnsi="Arial" w:cs="Arial"/>
          <w:color w:val="FF0000"/>
          <w:sz w:val="24"/>
          <w:szCs w:val="24"/>
          <w:u w:val="single"/>
        </w:rPr>
        <w:t>2- Le Labo : un espace d’expérimentation</w:t>
      </w:r>
    </w:p>
    <w:p w:rsidR="005F4D02" w:rsidRDefault="0079455A" w:rsidP="005F4D02">
      <w:pPr>
        <w:pStyle w:val="Titre3"/>
        <w:rPr>
          <w:rFonts w:ascii="Arial" w:hAnsi="Arial" w:cs="Arial"/>
          <w:b w:val="0"/>
          <w:sz w:val="24"/>
          <w:szCs w:val="24"/>
        </w:rPr>
      </w:pPr>
      <w:r w:rsidRPr="0079455A">
        <w:rPr>
          <w:rFonts w:ascii="Arial" w:hAnsi="Arial" w:cs="Arial"/>
          <w:b w:val="0"/>
          <w:sz w:val="24"/>
          <w:szCs w:val="24"/>
        </w:rPr>
        <w:t xml:space="preserve">Le </w:t>
      </w:r>
      <w:r w:rsidR="00FC6F29">
        <w:rPr>
          <w:rFonts w:ascii="Arial" w:hAnsi="Arial" w:cs="Arial"/>
          <w:b w:val="0"/>
          <w:sz w:val="24"/>
          <w:szCs w:val="24"/>
        </w:rPr>
        <w:t>Labo est un</w:t>
      </w:r>
      <w:r>
        <w:rPr>
          <w:rFonts w:ascii="Arial" w:hAnsi="Arial" w:cs="Arial"/>
          <w:b w:val="0"/>
          <w:sz w:val="24"/>
          <w:szCs w:val="24"/>
        </w:rPr>
        <w:t xml:space="preserve"> espace de réflexion, de recherche, </w:t>
      </w:r>
      <w:r w:rsidR="006B2FA2">
        <w:rPr>
          <w:rFonts w:ascii="Arial" w:hAnsi="Arial" w:cs="Arial"/>
          <w:b w:val="0"/>
          <w:sz w:val="24"/>
          <w:szCs w:val="24"/>
        </w:rPr>
        <w:t>d’échanges entre pairs</w:t>
      </w:r>
      <w:r w:rsidR="00856359">
        <w:rPr>
          <w:rFonts w:ascii="Arial" w:hAnsi="Arial" w:cs="Arial"/>
          <w:b w:val="0"/>
          <w:sz w:val="24"/>
          <w:szCs w:val="24"/>
        </w:rPr>
        <w:t xml:space="preserve"> (élèves d’un même cycle ou de cycles différents)</w:t>
      </w:r>
      <w:r w:rsidR="006B2FA2">
        <w:rPr>
          <w:rFonts w:ascii="Arial" w:hAnsi="Arial" w:cs="Arial"/>
          <w:b w:val="0"/>
          <w:sz w:val="24"/>
          <w:szCs w:val="24"/>
        </w:rPr>
        <w:t xml:space="preserve">, avec les professeurs, </w:t>
      </w:r>
      <w:r w:rsidR="001E6277">
        <w:rPr>
          <w:rFonts w:ascii="Arial" w:hAnsi="Arial" w:cs="Arial"/>
          <w:b w:val="0"/>
          <w:sz w:val="24"/>
          <w:szCs w:val="24"/>
        </w:rPr>
        <w:t>des chercheurs, d</w:t>
      </w:r>
      <w:r w:rsidR="006B2FA2">
        <w:rPr>
          <w:rFonts w:ascii="Arial" w:hAnsi="Arial" w:cs="Arial"/>
          <w:b w:val="0"/>
          <w:sz w:val="24"/>
          <w:szCs w:val="24"/>
        </w:rPr>
        <w:t>es intervenants.</w:t>
      </w:r>
    </w:p>
    <w:p w:rsidR="006B2FA2" w:rsidRDefault="006B2FA2" w:rsidP="005F4D02">
      <w:pPr>
        <w:pStyle w:val="Titre3"/>
        <w:rPr>
          <w:rFonts w:ascii="Arial" w:hAnsi="Arial" w:cs="Arial"/>
          <w:b w:val="0"/>
          <w:sz w:val="24"/>
          <w:szCs w:val="24"/>
        </w:rPr>
      </w:pPr>
      <w:r>
        <w:rPr>
          <w:rFonts w:ascii="Arial" w:hAnsi="Arial" w:cs="Arial"/>
          <w:b w:val="0"/>
          <w:sz w:val="24"/>
          <w:szCs w:val="24"/>
        </w:rPr>
        <w:t xml:space="preserve">C’est un espace hors des murs de la classe pour faire tomber des barrières, </w:t>
      </w:r>
      <w:r w:rsidR="001F5BD9">
        <w:rPr>
          <w:rFonts w:ascii="Arial" w:hAnsi="Arial" w:cs="Arial"/>
          <w:b w:val="0"/>
          <w:sz w:val="24"/>
          <w:szCs w:val="24"/>
        </w:rPr>
        <w:t>« des</w:t>
      </w:r>
      <w:r>
        <w:rPr>
          <w:rFonts w:ascii="Arial" w:hAnsi="Arial" w:cs="Arial"/>
          <w:b w:val="0"/>
          <w:sz w:val="24"/>
          <w:szCs w:val="24"/>
        </w:rPr>
        <w:t> représentations de l’empêchement pour apprendre » comme « </w:t>
      </w:r>
      <w:r w:rsidRPr="006B2FA2">
        <w:rPr>
          <w:rFonts w:ascii="Arial" w:hAnsi="Arial" w:cs="Arial"/>
          <w:b w:val="0"/>
          <w:i/>
          <w:sz w:val="24"/>
          <w:szCs w:val="24"/>
        </w:rPr>
        <w:t>je suis nul(le) en maths</w:t>
      </w:r>
      <w:r>
        <w:rPr>
          <w:rFonts w:ascii="Arial" w:hAnsi="Arial" w:cs="Arial"/>
          <w:b w:val="0"/>
          <w:sz w:val="24"/>
          <w:szCs w:val="24"/>
        </w:rPr>
        <w:t> ».</w:t>
      </w:r>
    </w:p>
    <w:p w:rsidR="006B2FA2" w:rsidRPr="00B06B34" w:rsidRDefault="006B2FA2" w:rsidP="005F4D02">
      <w:pPr>
        <w:pStyle w:val="Titre3"/>
        <w:rPr>
          <w:rFonts w:ascii="Arial" w:hAnsi="Arial" w:cs="Arial"/>
          <w:b w:val="0"/>
          <w:sz w:val="24"/>
          <w:szCs w:val="24"/>
        </w:rPr>
      </w:pPr>
      <w:r>
        <w:rPr>
          <w:rFonts w:ascii="Arial" w:hAnsi="Arial" w:cs="Arial"/>
          <w:b w:val="0"/>
          <w:sz w:val="24"/>
          <w:szCs w:val="24"/>
        </w:rPr>
        <w:t xml:space="preserve">C’est un lieu aménagé (mobilier, matériel, jeux) </w:t>
      </w:r>
      <w:bookmarkStart w:id="0" w:name="_GoBack"/>
      <w:r w:rsidRPr="00B06B34">
        <w:rPr>
          <w:rFonts w:ascii="Arial" w:hAnsi="Arial" w:cs="Arial"/>
          <w:b w:val="0"/>
          <w:sz w:val="24"/>
          <w:szCs w:val="24"/>
        </w:rPr>
        <w:t xml:space="preserve">pour chercher l’amélioration constante et non la perfection. </w:t>
      </w:r>
    </w:p>
    <w:p w:rsidR="005F4D02" w:rsidRPr="00B06B34" w:rsidRDefault="006B2FA2">
      <w:pPr>
        <w:rPr>
          <w:rFonts w:ascii="Arial" w:hAnsi="Arial" w:cs="Arial"/>
          <w:sz w:val="24"/>
          <w:szCs w:val="24"/>
        </w:rPr>
      </w:pPr>
      <w:r w:rsidRPr="00B06B34">
        <w:rPr>
          <w:rFonts w:ascii="Arial" w:hAnsi="Arial" w:cs="Arial"/>
          <w:sz w:val="24"/>
          <w:szCs w:val="24"/>
        </w:rPr>
        <w:t>Les situations proposées renforcent l’imaginaire, en donnant le temps de chercher, d’échanger, d’essayer, de faire des erreurs et d’essayer encore.</w:t>
      </w:r>
    </w:p>
    <w:bookmarkEnd w:id="0"/>
    <w:p w:rsidR="00675D28" w:rsidRDefault="00675D28">
      <w:pPr>
        <w:rPr>
          <w:rFonts w:ascii="Arial" w:hAnsi="Arial" w:cs="Arial"/>
          <w:noProof/>
          <w:sz w:val="24"/>
          <w:szCs w:val="24"/>
          <w:lang w:eastAsia="fr-FR"/>
        </w:rPr>
      </w:pPr>
      <w:r w:rsidRPr="00675D28">
        <w:rPr>
          <w:rFonts w:ascii="Arial" w:hAnsi="Arial" w:cs="Arial"/>
          <w:sz w:val="24"/>
          <w:szCs w:val="24"/>
        </w:rPr>
        <w:t xml:space="preserve">Du matériel est mis à disposition : </w:t>
      </w:r>
    </w:p>
    <w:p w:rsidR="00675D28" w:rsidRDefault="00675D28" w:rsidP="00395EBE">
      <w:pPr>
        <w:rPr>
          <w:rFonts w:ascii="Arial" w:hAnsi="Arial" w:cs="Arial"/>
          <w:sz w:val="24"/>
          <w:szCs w:val="24"/>
        </w:rPr>
      </w:pPr>
      <w:r>
        <w:rPr>
          <w:rFonts w:ascii="Arial" w:hAnsi="Arial" w:cs="Arial"/>
          <w:noProof/>
          <w:sz w:val="24"/>
          <w:szCs w:val="24"/>
          <w:lang w:eastAsia="fr-FR"/>
        </w:rPr>
        <w:drawing>
          <wp:inline distT="0" distB="0" distL="0" distR="0">
            <wp:extent cx="3543907" cy="33147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549284" cy="3319729"/>
                    </a:xfrm>
                    <a:prstGeom prst="rect">
                      <a:avLst/>
                    </a:prstGeom>
                    <a:noFill/>
                    <a:ln w="9525">
                      <a:noFill/>
                      <a:miter lim="800000"/>
                      <a:headEnd/>
                      <a:tailEnd/>
                    </a:ln>
                  </pic:spPr>
                </pic:pic>
              </a:graphicData>
            </a:graphic>
          </wp:inline>
        </w:drawing>
      </w:r>
      <w:r w:rsidR="003E71AF" w:rsidRPr="003E71AF">
        <w:rPr>
          <w:rFonts w:ascii="Arial" w:hAnsi="Arial" w:cs="Arial"/>
          <w:sz w:val="24"/>
          <w:szCs w:val="24"/>
        </w:rPr>
        <w:t xml:space="preserve"> </w:t>
      </w:r>
      <w:r w:rsidR="003E71AF">
        <w:rPr>
          <w:rFonts w:ascii="Arial" w:hAnsi="Arial" w:cs="Arial"/>
          <w:noProof/>
          <w:sz w:val="24"/>
          <w:szCs w:val="24"/>
          <w:lang w:eastAsia="fr-FR"/>
        </w:rPr>
        <w:drawing>
          <wp:inline distT="0" distB="0" distL="0" distR="0">
            <wp:extent cx="1964105" cy="2571750"/>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964105" cy="2571750"/>
                    </a:xfrm>
                    <a:prstGeom prst="rect">
                      <a:avLst/>
                    </a:prstGeom>
                    <a:noFill/>
                    <a:ln w="9525">
                      <a:noFill/>
                      <a:miter lim="800000"/>
                      <a:headEnd/>
                      <a:tailEnd/>
                    </a:ln>
                  </pic:spPr>
                </pic:pic>
              </a:graphicData>
            </a:graphic>
          </wp:inline>
        </w:drawing>
      </w:r>
    </w:p>
    <w:p w:rsidR="00675D28" w:rsidRPr="00675D28" w:rsidRDefault="003E71AF" w:rsidP="00395EBE">
      <w:pPr>
        <w:rPr>
          <w:rFonts w:ascii="Arial" w:hAnsi="Arial" w:cs="Arial"/>
          <w:sz w:val="24"/>
          <w:szCs w:val="24"/>
        </w:rPr>
      </w:pPr>
      <w:r>
        <w:rPr>
          <w:rFonts w:ascii="Arial" w:hAnsi="Arial" w:cs="Arial"/>
          <w:noProof/>
          <w:sz w:val="24"/>
          <w:szCs w:val="24"/>
          <w:lang w:eastAsia="fr-FR"/>
        </w:rPr>
        <w:t xml:space="preserve">     </w:t>
      </w:r>
      <w:r w:rsidR="00675D28">
        <w:rPr>
          <w:rFonts w:ascii="Arial" w:hAnsi="Arial" w:cs="Arial"/>
          <w:noProof/>
          <w:sz w:val="24"/>
          <w:szCs w:val="24"/>
          <w:lang w:eastAsia="fr-FR"/>
        </w:rPr>
        <w:drawing>
          <wp:inline distT="0" distB="0" distL="0" distR="0">
            <wp:extent cx="2219325" cy="2349218"/>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219325" cy="2349218"/>
                    </a:xfrm>
                    <a:prstGeom prst="rect">
                      <a:avLst/>
                    </a:prstGeom>
                    <a:noFill/>
                    <a:ln w="9525">
                      <a:noFill/>
                      <a:miter lim="800000"/>
                      <a:headEnd/>
                      <a:tailEnd/>
                    </a:ln>
                  </pic:spPr>
                </pic:pic>
              </a:graphicData>
            </a:graphic>
          </wp:inline>
        </w:drawing>
      </w:r>
      <w:r w:rsidRPr="003E71AF">
        <w:rPr>
          <w:rFonts w:ascii="Arial" w:hAnsi="Arial" w:cs="Arial"/>
          <w:sz w:val="24"/>
          <w:szCs w:val="24"/>
        </w:rPr>
        <w:t xml:space="preserve"> </w:t>
      </w:r>
      <w:r>
        <w:rPr>
          <w:rFonts w:ascii="Arial" w:hAnsi="Arial" w:cs="Arial"/>
          <w:noProof/>
          <w:sz w:val="24"/>
          <w:szCs w:val="24"/>
          <w:lang w:eastAsia="fr-FR"/>
        </w:rPr>
        <w:t xml:space="preserve">                         </w:t>
      </w:r>
      <w:r>
        <w:rPr>
          <w:rFonts w:ascii="Arial" w:hAnsi="Arial" w:cs="Arial"/>
          <w:noProof/>
          <w:sz w:val="24"/>
          <w:szCs w:val="24"/>
          <w:lang w:eastAsia="fr-FR"/>
        </w:rPr>
        <w:drawing>
          <wp:inline distT="0" distB="0" distL="0" distR="0">
            <wp:extent cx="2257425" cy="2803891"/>
            <wp:effectExtent l="19050" t="0" r="9525"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257425" cy="2803891"/>
                    </a:xfrm>
                    <a:prstGeom prst="rect">
                      <a:avLst/>
                    </a:prstGeom>
                    <a:noFill/>
                    <a:ln w="9525">
                      <a:noFill/>
                      <a:miter lim="800000"/>
                      <a:headEnd/>
                      <a:tailEnd/>
                    </a:ln>
                  </pic:spPr>
                </pic:pic>
              </a:graphicData>
            </a:graphic>
          </wp:inline>
        </w:drawing>
      </w:r>
    </w:p>
    <w:p w:rsidR="006B2FA2" w:rsidRDefault="006B2FA2">
      <w:pPr>
        <w:rPr>
          <w:rFonts w:ascii="Arial" w:hAnsi="Arial" w:cs="Arial"/>
          <w:sz w:val="24"/>
          <w:szCs w:val="24"/>
        </w:rPr>
      </w:pPr>
      <w:r w:rsidRPr="006B2FA2">
        <w:rPr>
          <w:rFonts w:ascii="Arial" w:hAnsi="Arial" w:cs="Arial"/>
          <w:sz w:val="24"/>
          <w:szCs w:val="24"/>
        </w:rPr>
        <w:lastRenderedPageBreak/>
        <w:t>C</w:t>
      </w:r>
      <w:r>
        <w:rPr>
          <w:rFonts w:ascii="Arial" w:hAnsi="Arial" w:cs="Arial"/>
          <w:sz w:val="24"/>
          <w:szCs w:val="24"/>
        </w:rPr>
        <w:t>’est un espace pour penser où toute idée a sa place, la liberté de création s’y épanouit.</w:t>
      </w:r>
    </w:p>
    <w:p w:rsidR="006B2FA2" w:rsidRDefault="006B2FA2">
      <w:pPr>
        <w:rPr>
          <w:rFonts w:ascii="Arial" w:hAnsi="Arial" w:cs="Arial"/>
          <w:sz w:val="24"/>
          <w:szCs w:val="24"/>
        </w:rPr>
      </w:pPr>
      <w:r>
        <w:rPr>
          <w:rFonts w:ascii="Arial" w:hAnsi="Arial" w:cs="Arial"/>
          <w:sz w:val="24"/>
          <w:szCs w:val="24"/>
        </w:rPr>
        <w:t>Les jeux mathématiques y occupent une grande place.</w:t>
      </w:r>
    </w:p>
    <w:p w:rsidR="00675D28" w:rsidRPr="00675D28" w:rsidRDefault="00675D28" w:rsidP="00675D28">
      <w:pPr>
        <w:pStyle w:val="Standard"/>
        <w:shd w:val="clear" w:color="auto" w:fill="FFFFFF"/>
        <w:spacing w:before="280" w:after="280" w:line="330" w:lineRule="atLeast"/>
        <w:jc w:val="both"/>
        <w:rPr>
          <w:rFonts w:ascii="Arial" w:hAnsi="Arial" w:cs="Arial"/>
          <w:b/>
          <w:bCs/>
          <w:color w:val="FF0000"/>
          <w:u w:val="single"/>
        </w:rPr>
      </w:pPr>
      <w:r w:rsidRPr="00675D28">
        <w:rPr>
          <w:rFonts w:ascii="Arial" w:hAnsi="Arial" w:cs="Arial"/>
          <w:b/>
          <w:bCs/>
          <w:color w:val="FF0000"/>
          <w:u w:val="single"/>
        </w:rPr>
        <w:t>3- Objectifs </w:t>
      </w:r>
      <w:r>
        <w:rPr>
          <w:rFonts w:ascii="Arial" w:hAnsi="Arial" w:cs="Arial"/>
          <w:b/>
          <w:bCs/>
          <w:color w:val="FF0000"/>
          <w:u w:val="single"/>
        </w:rPr>
        <w:t>visés</w:t>
      </w:r>
    </w:p>
    <w:p w:rsidR="00675D28" w:rsidRDefault="00675D28" w:rsidP="00675D28">
      <w:pPr>
        <w:pStyle w:val="Standard"/>
        <w:shd w:val="clear" w:color="auto" w:fill="FFFFFF"/>
        <w:spacing w:before="280" w:after="280" w:line="330" w:lineRule="atLeast"/>
        <w:jc w:val="both"/>
        <w:rPr>
          <w:rFonts w:ascii="Arial" w:hAnsi="Arial" w:cs="Arial"/>
          <w:bCs/>
        </w:rPr>
      </w:pPr>
      <w:r>
        <w:rPr>
          <w:rFonts w:ascii="Arial" w:hAnsi="Arial" w:cs="Arial"/>
          <w:bCs/>
        </w:rPr>
        <w:t>Le Labo est un lieu d’expérimentation où les pratiques visent à aider les élèves:</w:t>
      </w:r>
    </w:p>
    <w:p w:rsidR="00675D28" w:rsidRDefault="00675D28" w:rsidP="00675D28">
      <w:pPr>
        <w:pStyle w:val="Standard"/>
        <w:rPr>
          <w:rFonts w:ascii="Arial" w:hAnsi="Arial" w:cs="Arial"/>
        </w:rPr>
      </w:pPr>
      <w:r>
        <w:rPr>
          <w:rFonts w:ascii="Arial" w:hAnsi="Arial" w:cs="Arial"/>
        </w:rPr>
        <w:t>- A s’approprier et à renforcer la connaissance des savoirs scientifiques.</w:t>
      </w:r>
    </w:p>
    <w:p w:rsidR="00675D28" w:rsidRDefault="00675D28" w:rsidP="00675D28">
      <w:pPr>
        <w:pStyle w:val="Standard"/>
        <w:rPr>
          <w:rFonts w:ascii="Arial" w:hAnsi="Arial" w:cs="Arial"/>
        </w:rPr>
      </w:pPr>
      <w:r>
        <w:rPr>
          <w:rFonts w:ascii="Arial" w:hAnsi="Arial" w:cs="Arial"/>
        </w:rPr>
        <w:t>- A éprouver la résolution de problèmes et démarche d’investigation.</w:t>
      </w:r>
    </w:p>
    <w:p w:rsidR="00675D28" w:rsidRDefault="00675D28" w:rsidP="00675D28">
      <w:pPr>
        <w:pStyle w:val="Standard"/>
        <w:rPr>
          <w:rFonts w:ascii="Arial" w:hAnsi="Arial" w:cs="Arial"/>
        </w:rPr>
      </w:pPr>
      <w:r>
        <w:rPr>
          <w:rFonts w:ascii="Arial" w:hAnsi="Arial" w:cs="Arial"/>
        </w:rPr>
        <w:t>- A relever des défis et en rendre compte à l’oral.</w:t>
      </w:r>
    </w:p>
    <w:p w:rsidR="00675D28" w:rsidRDefault="00675D28" w:rsidP="00675D28">
      <w:pPr>
        <w:pStyle w:val="Standard"/>
        <w:rPr>
          <w:rFonts w:ascii="Arial" w:hAnsi="Arial" w:cs="Arial"/>
        </w:rPr>
      </w:pPr>
      <w:r>
        <w:rPr>
          <w:rFonts w:ascii="Arial" w:hAnsi="Arial" w:cs="Arial"/>
        </w:rPr>
        <w:t>- A manipuler (à chaque fois que la situation proposée le nécessite, la manipulation n’est donc pas systématique) pour apprendre (du matériel est à la disposition des professeurs et des élèves sur des étagères).</w:t>
      </w:r>
    </w:p>
    <w:p w:rsidR="00675D28" w:rsidRDefault="00675D28" w:rsidP="00675D28">
      <w:pPr>
        <w:pStyle w:val="Standard"/>
        <w:rPr>
          <w:rFonts w:ascii="Arial" w:hAnsi="Arial" w:cs="Arial"/>
        </w:rPr>
      </w:pPr>
      <w:r>
        <w:rPr>
          <w:rFonts w:ascii="Arial" w:hAnsi="Arial" w:cs="Arial"/>
        </w:rPr>
        <w:t>- A renforcer la coopération, le respect et la bienveillance entre pair</w:t>
      </w:r>
      <w:r w:rsidR="000C02B0">
        <w:rPr>
          <w:rFonts w:ascii="Arial" w:hAnsi="Arial" w:cs="Arial"/>
        </w:rPr>
        <w:t>s</w:t>
      </w:r>
      <w:r>
        <w:rPr>
          <w:rFonts w:ascii="Arial" w:hAnsi="Arial" w:cs="Arial"/>
        </w:rPr>
        <w:t>.</w:t>
      </w:r>
    </w:p>
    <w:p w:rsidR="00675D28" w:rsidRDefault="00675D28" w:rsidP="00675D28">
      <w:pPr>
        <w:pStyle w:val="Standard"/>
        <w:rPr>
          <w:rFonts w:ascii="Arial" w:hAnsi="Arial" w:cs="Arial"/>
        </w:rPr>
      </w:pPr>
      <w:r>
        <w:rPr>
          <w:rFonts w:ascii="Arial" w:hAnsi="Arial" w:cs="Arial"/>
        </w:rPr>
        <w:t>- A tisser des liens entre les disciplines pour donner du sens aux apprentissages.</w:t>
      </w:r>
    </w:p>
    <w:p w:rsidR="00675D28" w:rsidRDefault="00675D28" w:rsidP="00675D28">
      <w:pPr>
        <w:pStyle w:val="Standard"/>
        <w:rPr>
          <w:rFonts w:ascii="Arial" w:hAnsi="Arial" w:cs="Arial"/>
        </w:rPr>
      </w:pPr>
      <w:r>
        <w:rPr>
          <w:rFonts w:ascii="Arial" w:hAnsi="Arial" w:cs="Arial"/>
        </w:rPr>
        <w:t>- A prendre du plaisir à apprendre.</w:t>
      </w:r>
    </w:p>
    <w:p w:rsidR="00675D28" w:rsidRDefault="00675D28" w:rsidP="00675D28">
      <w:pPr>
        <w:pStyle w:val="Standard"/>
        <w:rPr>
          <w:rFonts w:ascii="Arial" w:hAnsi="Arial" w:cs="Arial"/>
        </w:rPr>
      </w:pPr>
      <w:r>
        <w:rPr>
          <w:rFonts w:ascii="Arial" w:hAnsi="Arial" w:cs="Arial"/>
        </w:rPr>
        <w:t>- A renforcer la confiance en soi.</w:t>
      </w:r>
    </w:p>
    <w:p w:rsidR="000C02B0" w:rsidRDefault="000C02B0" w:rsidP="00675D28">
      <w:pPr>
        <w:pStyle w:val="Standard"/>
        <w:rPr>
          <w:rFonts w:ascii="Arial" w:hAnsi="Arial" w:cs="Arial"/>
        </w:rPr>
      </w:pPr>
    </w:p>
    <w:p w:rsidR="000C02B0" w:rsidRDefault="000C02B0" w:rsidP="000C02B0">
      <w:pPr>
        <w:pStyle w:val="Standard"/>
        <w:shd w:val="clear" w:color="auto" w:fill="FFFFFF"/>
        <w:spacing w:before="280" w:after="280" w:line="330" w:lineRule="atLeast"/>
        <w:jc w:val="both"/>
        <w:rPr>
          <w:rFonts w:ascii="Arial" w:hAnsi="Arial" w:cs="Arial"/>
          <w:bCs/>
        </w:rPr>
      </w:pPr>
      <w:r>
        <w:rPr>
          <w:rFonts w:ascii="Arial" w:hAnsi="Arial" w:cs="Arial"/>
          <w:bCs/>
        </w:rPr>
        <w:t>Le Labo est un lieu d’expérimentation où les pratiques visent à aider les professeurs:</w:t>
      </w:r>
    </w:p>
    <w:p w:rsidR="000C02B0" w:rsidRDefault="000C02B0" w:rsidP="00675D28">
      <w:pPr>
        <w:pStyle w:val="Standard"/>
        <w:rPr>
          <w:rFonts w:ascii="Arial" w:hAnsi="Arial" w:cs="Arial"/>
        </w:rPr>
      </w:pPr>
    </w:p>
    <w:p w:rsidR="00675D28" w:rsidRDefault="00675D28" w:rsidP="00675D28">
      <w:pPr>
        <w:pStyle w:val="Standard"/>
        <w:rPr>
          <w:rFonts w:ascii="Arial" w:hAnsi="Arial" w:cs="Arial"/>
        </w:rPr>
      </w:pPr>
      <w:r>
        <w:rPr>
          <w:rFonts w:ascii="Arial" w:hAnsi="Arial" w:cs="Arial"/>
        </w:rPr>
        <w:t>- A favoriser, renforcer le travail d’équipe y compris dans la liaison Ecole-Collège.</w:t>
      </w:r>
    </w:p>
    <w:p w:rsidR="00675D28" w:rsidRPr="00675D28" w:rsidRDefault="00675D28" w:rsidP="00675D28">
      <w:pPr>
        <w:rPr>
          <w:rFonts w:ascii="Arial" w:hAnsi="Arial" w:cs="Arial"/>
          <w:sz w:val="24"/>
          <w:szCs w:val="24"/>
        </w:rPr>
      </w:pPr>
      <w:r w:rsidRPr="00675D28">
        <w:rPr>
          <w:rFonts w:ascii="Arial" w:hAnsi="Arial" w:cs="Arial"/>
          <w:sz w:val="24"/>
          <w:szCs w:val="24"/>
        </w:rPr>
        <w:t>-</w:t>
      </w:r>
      <w:r>
        <w:rPr>
          <w:rFonts w:ascii="Arial" w:hAnsi="Arial" w:cs="Arial"/>
          <w:sz w:val="24"/>
          <w:szCs w:val="24"/>
        </w:rPr>
        <w:t xml:space="preserve"> </w:t>
      </w:r>
      <w:r w:rsidRPr="00675D28">
        <w:rPr>
          <w:rFonts w:ascii="Arial" w:hAnsi="Arial" w:cs="Arial"/>
          <w:sz w:val="24"/>
          <w:szCs w:val="24"/>
        </w:rPr>
        <w:t>Encourager l</w:t>
      </w:r>
      <w:r>
        <w:rPr>
          <w:rFonts w:ascii="Arial" w:hAnsi="Arial" w:cs="Arial"/>
          <w:sz w:val="24"/>
          <w:szCs w:val="24"/>
        </w:rPr>
        <w:t>es partenariats institutionnels et</w:t>
      </w:r>
      <w:r w:rsidRPr="00675D28">
        <w:rPr>
          <w:rFonts w:ascii="Arial" w:hAnsi="Arial" w:cs="Arial"/>
          <w:sz w:val="24"/>
          <w:szCs w:val="24"/>
        </w:rPr>
        <w:t xml:space="preserve"> favoriser les rencontres de professionnels </w:t>
      </w:r>
      <w:r>
        <w:rPr>
          <w:rFonts w:ascii="Arial" w:hAnsi="Arial" w:cs="Arial"/>
          <w:sz w:val="24"/>
          <w:szCs w:val="24"/>
        </w:rPr>
        <w:t>issus de secteurs professionnels scientifiques (recherche, ingénierie, éditions scientifiques jeunesse..).</w:t>
      </w:r>
    </w:p>
    <w:p w:rsidR="00675D28" w:rsidRDefault="00395EBE">
      <w:pPr>
        <w:rPr>
          <w:rFonts w:ascii="Arial" w:hAnsi="Arial" w:cs="Arial"/>
          <w:b/>
          <w:color w:val="FF0000"/>
          <w:sz w:val="24"/>
          <w:szCs w:val="24"/>
          <w:u w:val="single"/>
        </w:rPr>
      </w:pPr>
      <w:r w:rsidRPr="00395EBE">
        <w:rPr>
          <w:rFonts w:ascii="Arial" w:hAnsi="Arial" w:cs="Arial"/>
          <w:b/>
          <w:color w:val="FF0000"/>
          <w:sz w:val="24"/>
          <w:szCs w:val="24"/>
          <w:u w:val="single"/>
        </w:rPr>
        <w:t xml:space="preserve">4- Les outils </w:t>
      </w:r>
      <w:r w:rsidR="004F7ADB">
        <w:rPr>
          <w:rFonts w:ascii="Arial" w:hAnsi="Arial" w:cs="Arial"/>
          <w:b/>
          <w:color w:val="FF0000"/>
          <w:sz w:val="24"/>
          <w:szCs w:val="24"/>
          <w:u w:val="single"/>
        </w:rPr>
        <w:t xml:space="preserve">et le cadre </w:t>
      </w:r>
      <w:r w:rsidRPr="00395EBE">
        <w:rPr>
          <w:rFonts w:ascii="Arial" w:hAnsi="Arial" w:cs="Arial"/>
          <w:b/>
          <w:color w:val="FF0000"/>
          <w:sz w:val="24"/>
          <w:szCs w:val="24"/>
          <w:u w:val="single"/>
        </w:rPr>
        <w:t xml:space="preserve">pour </w:t>
      </w:r>
      <w:r w:rsidR="004F7ADB">
        <w:rPr>
          <w:rFonts w:ascii="Arial" w:hAnsi="Arial" w:cs="Arial"/>
          <w:b/>
          <w:color w:val="FF0000"/>
          <w:sz w:val="24"/>
          <w:szCs w:val="24"/>
          <w:u w:val="single"/>
        </w:rPr>
        <w:t>enseigner et apprendre</w:t>
      </w:r>
    </w:p>
    <w:p w:rsidR="00395EBE" w:rsidRDefault="00395EBE" w:rsidP="00747FC5">
      <w:pPr>
        <w:rPr>
          <w:rFonts w:ascii="Arial" w:hAnsi="Arial" w:cs="Arial"/>
          <w:b/>
          <w:color w:val="FF0000"/>
          <w:sz w:val="24"/>
          <w:szCs w:val="24"/>
          <w:u w:val="single"/>
        </w:rPr>
      </w:pPr>
      <w:r>
        <w:rPr>
          <w:rFonts w:ascii="Arial" w:hAnsi="Arial" w:cs="Arial"/>
          <w:b/>
          <w:noProof/>
          <w:color w:val="FF0000"/>
          <w:sz w:val="24"/>
          <w:szCs w:val="24"/>
          <w:u w:val="single"/>
          <w:lang w:eastAsia="fr-FR"/>
        </w:rPr>
        <w:drawing>
          <wp:inline distT="0" distB="0" distL="0" distR="0">
            <wp:extent cx="1099892" cy="2047875"/>
            <wp:effectExtent l="19050" t="0" r="5008"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101257" cy="2050417"/>
                    </a:xfrm>
                    <a:prstGeom prst="rect">
                      <a:avLst/>
                    </a:prstGeom>
                    <a:noFill/>
                    <a:ln w="9525">
                      <a:noFill/>
                      <a:miter lim="800000"/>
                      <a:headEnd/>
                      <a:tailEnd/>
                    </a:ln>
                  </pic:spPr>
                </pic:pic>
              </a:graphicData>
            </a:graphic>
          </wp:inline>
        </w:drawing>
      </w:r>
    </w:p>
    <w:p w:rsidR="00395EBE" w:rsidRDefault="00395EBE">
      <w:pPr>
        <w:rPr>
          <w:rFonts w:ascii="Arial" w:hAnsi="Arial" w:cs="Arial"/>
          <w:sz w:val="24"/>
          <w:szCs w:val="24"/>
        </w:rPr>
      </w:pPr>
      <w:r w:rsidRPr="00395EBE">
        <w:rPr>
          <w:rFonts w:ascii="Arial" w:hAnsi="Arial" w:cs="Arial"/>
          <w:sz w:val="24"/>
          <w:szCs w:val="24"/>
        </w:rPr>
        <w:t>Un cahier spécifique de</w:t>
      </w:r>
      <w:r w:rsidR="002A6E68">
        <w:rPr>
          <w:rFonts w:ascii="Arial" w:hAnsi="Arial" w:cs="Arial"/>
          <w:sz w:val="24"/>
          <w:szCs w:val="24"/>
        </w:rPr>
        <w:t>s</w:t>
      </w:r>
      <w:r w:rsidRPr="00395EBE">
        <w:rPr>
          <w:rFonts w:ascii="Arial" w:hAnsi="Arial" w:cs="Arial"/>
          <w:sz w:val="24"/>
          <w:szCs w:val="24"/>
        </w:rPr>
        <w:t xml:space="preserve"> recherche</w:t>
      </w:r>
      <w:r w:rsidR="002A6E68">
        <w:rPr>
          <w:rFonts w:ascii="Arial" w:hAnsi="Arial" w:cs="Arial"/>
          <w:sz w:val="24"/>
          <w:szCs w:val="24"/>
        </w:rPr>
        <w:t>s</w:t>
      </w:r>
      <w:r w:rsidRPr="00395EBE">
        <w:rPr>
          <w:rFonts w:ascii="Arial" w:hAnsi="Arial" w:cs="Arial"/>
          <w:sz w:val="24"/>
          <w:szCs w:val="24"/>
        </w:rPr>
        <w:t xml:space="preserve"> </w:t>
      </w:r>
      <w:r>
        <w:rPr>
          <w:rFonts w:ascii="Arial" w:hAnsi="Arial" w:cs="Arial"/>
          <w:sz w:val="24"/>
          <w:szCs w:val="24"/>
        </w:rPr>
        <w:t>menée</w:t>
      </w:r>
      <w:r w:rsidR="002A6E68">
        <w:rPr>
          <w:rFonts w:ascii="Arial" w:hAnsi="Arial" w:cs="Arial"/>
          <w:sz w:val="24"/>
          <w:szCs w:val="24"/>
        </w:rPr>
        <w:t>s</w:t>
      </w:r>
      <w:r>
        <w:rPr>
          <w:rFonts w:ascii="Arial" w:hAnsi="Arial" w:cs="Arial"/>
          <w:sz w:val="24"/>
          <w:szCs w:val="24"/>
        </w:rPr>
        <w:t xml:space="preserve"> dans cet espace </w:t>
      </w:r>
      <w:r w:rsidRPr="00395EBE">
        <w:rPr>
          <w:rFonts w:ascii="Arial" w:hAnsi="Arial" w:cs="Arial"/>
          <w:sz w:val="24"/>
          <w:szCs w:val="24"/>
        </w:rPr>
        <w:t>est mis en place</w:t>
      </w:r>
      <w:r>
        <w:rPr>
          <w:rFonts w:ascii="Arial" w:hAnsi="Arial" w:cs="Arial"/>
          <w:sz w:val="24"/>
          <w:szCs w:val="24"/>
        </w:rPr>
        <w:t>. Cet outil peut suivre les élèves sur un cycle ou plusieurs.</w:t>
      </w:r>
    </w:p>
    <w:p w:rsidR="00395EBE" w:rsidRPr="00395EBE" w:rsidRDefault="004F7ADB">
      <w:pPr>
        <w:rPr>
          <w:rFonts w:ascii="Arial" w:hAnsi="Arial" w:cs="Arial"/>
          <w:sz w:val="24"/>
          <w:szCs w:val="24"/>
        </w:rPr>
      </w:pPr>
      <w:r>
        <w:rPr>
          <w:rFonts w:ascii="Arial" w:hAnsi="Arial" w:cs="Arial"/>
          <w:sz w:val="24"/>
          <w:szCs w:val="24"/>
        </w:rPr>
        <w:t>Des règles de vie commune</w:t>
      </w:r>
      <w:r w:rsidR="006509AD">
        <w:rPr>
          <w:rFonts w:ascii="Arial" w:hAnsi="Arial" w:cs="Arial"/>
          <w:sz w:val="24"/>
          <w:szCs w:val="24"/>
        </w:rPr>
        <w:t>s</w:t>
      </w:r>
      <w:r>
        <w:rPr>
          <w:rFonts w:ascii="Arial" w:hAnsi="Arial" w:cs="Arial"/>
          <w:sz w:val="24"/>
          <w:szCs w:val="24"/>
        </w:rPr>
        <w:t>, établissent le cadre du dér</w:t>
      </w:r>
      <w:r w:rsidR="006509AD">
        <w:rPr>
          <w:rFonts w:ascii="Arial" w:hAnsi="Arial" w:cs="Arial"/>
          <w:sz w:val="24"/>
          <w:szCs w:val="24"/>
        </w:rPr>
        <w:t>oulement de chaque séance menée</w:t>
      </w:r>
      <w:r>
        <w:rPr>
          <w:rFonts w:ascii="Arial" w:hAnsi="Arial" w:cs="Arial"/>
          <w:sz w:val="24"/>
          <w:szCs w:val="24"/>
        </w:rPr>
        <w:t xml:space="preserve"> dans le Labo.</w:t>
      </w:r>
    </w:p>
    <w:sectPr w:rsidR="00395EBE" w:rsidRPr="00395EBE" w:rsidSect="00395EBE">
      <w:footerReference w:type="default" r:id="rId12"/>
      <w:pgSz w:w="11906" w:h="16838"/>
      <w:pgMar w:top="181" w:right="720" w:bottom="18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A0E" w:rsidRDefault="00182A0E" w:rsidP="002E432C">
      <w:pPr>
        <w:spacing w:after="0" w:line="240" w:lineRule="auto"/>
      </w:pPr>
      <w:r>
        <w:separator/>
      </w:r>
    </w:p>
  </w:endnote>
  <w:endnote w:type="continuationSeparator" w:id="0">
    <w:p w:rsidR="00182A0E" w:rsidRDefault="00182A0E" w:rsidP="002E4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32C" w:rsidRDefault="002E432C">
    <w:pPr>
      <w:pStyle w:val="Pieddepage"/>
    </w:pPr>
    <w:r>
      <w:ptab w:relativeTo="margin" w:alignment="right" w:leader="none"/>
    </w:r>
    <w:r>
      <w:t>Visentin Marie-Pierre PEMF Tarn – 2022-2023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A0E" w:rsidRDefault="00182A0E" w:rsidP="002E432C">
      <w:pPr>
        <w:spacing w:after="0" w:line="240" w:lineRule="auto"/>
      </w:pPr>
      <w:r>
        <w:separator/>
      </w:r>
    </w:p>
  </w:footnote>
  <w:footnote w:type="continuationSeparator" w:id="0">
    <w:p w:rsidR="00182A0E" w:rsidRDefault="00182A0E" w:rsidP="002E43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72D"/>
    <w:rsid w:val="0007428B"/>
    <w:rsid w:val="000C02B0"/>
    <w:rsid w:val="00182A0E"/>
    <w:rsid w:val="001E6277"/>
    <w:rsid w:val="001F5BD9"/>
    <w:rsid w:val="002202D2"/>
    <w:rsid w:val="002A6E68"/>
    <w:rsid w:val="002B0753"/>
    <w:rsid w:val="002E432C"/>
    <w:rsid w:val="00306E66"/>
    <w:rsid w:val="00395EBE"/>
    <w:rsid w:val="003C6F38"/>
    <w:rsid w:val="003E71AF"/>
    <w:rsid w:val="00457F37"/>
    <w:rsid w:val="004F7ADB"/>
    <w:rsid w:val="005037BD"/>
    <w:rsid w:val="005D619D"/>
    <w:rsid w:val="005F4D02"/>
    <w:rsid w:val="006509AD"/>
    <w:rsid w:val="00672020"/>
    <w:rsid w:val="0067495D"/>
    <w:rsid w:val="006758CC"/>
    <w:rsid w:val="00675D28"/>
    <w:rsid w:val="006B2FA2"/>
    <w:rsid w:val="00747FC5"/>
    <w:rsid w:val="0079455A"/>
    <w:rsid w:val="00856359"/>
    <w:rsid w:val="00890B96"/>
    <w:rsid w:val="008F4789"/>
    <w:rsid w:val="009A0C93"/>
    <w:rsid w:val="009B745D"/>
    <w:rsid w:val="009E639A"/>
    <w:rsid w:val="009F5F16"/>
    <w:rsid w:val="00B018C2"/>
    <w:rsid w:val="00B06B34"/>
    <w:rsid w:val="00B26BB0"/>
    <w:rsid w:val="00CC6695"/>
    <w:rsid w:val="00D57A1D"/>
    <w:rsid w:val="00EC5CEF"/>
    <w:rsid w:val="00F23ACE"/>
    <w:rsid w:val="00F9472D"/>
    <w:rsid w:val="00FC6F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9B9CC-CEEE-403E-B8EF-49B386F39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2D2"/>
  </w:style>
  <w:style w:type="paragraph" w:styleId="Titre3">
    <w:name w:val="heading 3"/>
    <w:basedOn w:val="Normal"/>
    <w:link w:val="Titre3Car"/>
    <w:uiPriority w:val="9"/>
    <w:qFormat/>
    <w:rsid w:val="00F9472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F9472D"/>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F9472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9472D"/>
    <w:rPr>
      <w:b/>
      <w:bCs/>
    </w:rPr>
  </w:style>
  <w:style w:type="character" w:customStyle="1" w:styleId="markedcontent">
    <w:name w:val="markedcontent"/>
    <w:basedOn w:val="Policepardfaut"/>
    <w:rsid w:val="005D619D"/>
  </w:style>
  <w:style w:type="paragraph" w:styleId="En-tte">
    <w:name w:val="header"/>
    <w:basedOn w:val="Normal"/>
    <w:link w:val="En-tteCar"/>
    <w:uiPriority w:val="99"/>
    <w:semiHidden/>
    <w:unhideWhenUsed/>
    <w:rsid w:val="002E432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E432C"/>
  </w:style>
  <w:style w:type="paragraph" w:styleId="Pieddepage">
    <w:name w:val="footer"/>
    <w:basedOn w:val="Normal"/>
    <w:link w:val="PieddepageCar"/>
    <w:uiPriority w:val="99"/>
    <w:semiHidden/>
    <w:unhideWhenUsed/>
    <w:rsid w:val="002E432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E432C"/>
  </w:style>
  <w:style w:type="paragraph" w:styleId="Textedebulles">
    <w:name w:val="Balloon Text"/>
    <w:basedOn w:val="Normal"/>
    <w:link w:val="TextedebullesCar"/>
    <w:uiPriority w:val="99"/>
    <w:semiHidden/>
    <w:unhideWhenUsed/>
    <w:rsid w:val="002E43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432C"/>
    <w:rPr>
      <w:rFonts w:ascii="Tahoma" w:hAnsi="Tahoma" w:cs="Tahoma"/>
      <w:sz w:val="16"/>
      <w:szCs w:val="16"/>
    </w:rPr>
  </w:style>
  <w:style w:type="paragraph" w:customStyle="1" w:styleId="Standard">
    <w:name w:val="Standard"/>
    <w:rsid w:val="00675D28"/>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074366">
      <w:bodyDiv w:val="1"/>
      <w:marLeft w:val="0"/>
      <w:marRight w:val="0"/>
      <w:marTop w:val="0"/>
      <w:marBottom w:val="0"/>
      <w:divBdr>
        <w:top w:val="none" w:sz="0" w:space="0" w:color="auto"/>
        <w:left w:val="none" w:sz="0" w:space="0" w:color="auto"/>
        <w:bottom w:val="none" w:sz="0" w:space="0" w:color="auto"/>
        <w:right w:val="none" w:sz="0" w:space="0" w:color="auto"/>
      </w:divBdr>
    </w:div>
    <w:div w:id="1470779137">
      <w:bodyDiv w:val="1"/>
      <w:marLeft w:val="0"/>
      <w:marRight w:val="0"/>
      <w:marTop w:val="0"/>
      <w:marBottom w:val="0"/>
      <w:divBdr>
        <w:top w:val="none" w:sz="0" w:space="0" w:color="auto"/>
        <w:left w:val="none" w:sz="0" w:space="0" w:color="auto"/>
        <w:bottom w:val="none" w:sz="0" w:space="0" w:color="auto"/>
        <w:right w:val="none" w:sz="0" w:space="0" w:color="auto"/>
      </w:divBdr>
    </w:div>
    <w:div w:id="188687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1039</Words>
  <Characters>5717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MARIE-PIERRE</dc:creator>
  <cp:lastModifiedBy>DUPRAT Marie-Claire</cp:lastModifiedBy>
  <cp:revision>2</cp:revision>
  <cp:lastPrinted>2023-01-13T10:04:00Z</cp:lastPrinted>
  <dcterms:created xsi:type="dcterms:W3CDTF">2023-01-13T10:06:00Z</dcterms:created>
  <dcterms:modified xsi:type="dcterms:W3CDTF">2023-01-13T10:06:00Z</dcterms:modified>
</cp:coreProperties>
</file>